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  <w:gridCol w:w="4613"/>
      </w:tblGrid>
      <w:tr w:rsidR="00E57193" w:rsidTr="00E57193">
        <w:tc>
          <w:tcPr>
            <w:tcW w:w="10173" w:type="dxa"/>
          </w:tcPr>
          <w:p w:rsidR="00E57193" w:rsidRDefault="00E57193" w:rsidP="00101E17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613" w:type="dxa"/>
          </w:tcPr>
          <w:tbl>
            <w:tblPr>
              <w:tblStyle w:val="a6"/>
              <w:tblW w:w="0" w:type="auto"/>
              <w:tblCellSpacing w:w="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397"/>
            </w:tblGrid>
            <w:tr w:rsidR="00E57193" w:rsidTr="00747C54">
              <w:trPr>
                <w:tblCellSpacing w:w="20" w:type="dxa"/>
              </w:trPr>
              <w:tc>
                <w:tcPr>
                  <w:tcW w:w="4472" w:type="dxa"/>
                </w:tcPr>
                <w:p w:rsidR="00E57193" w:rsidRDefault="00E57193" w:rsidP="00E57193">
                  <w:pPr>
                    <w:pStyle w:val="ConsPlusNormal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Приложение 1</w:t>
                  </w:r>
                </w:p>
                <w:p w:rsidR="004D0BA3" w:rsidDel="004D0BA3" w:rsidRDefault="00E57193" w:rsidP="004D0BA3">
                  <w:pPr>
                    <w:pStyle w:val="ConsPlusNormal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 xml:space="preserve">к </w:t>
                  </w:r>
                  <w:r w:rsidR="004D0BA3">
                    <w:rPr>
                      <w:rFonts w:ascii="Times New Roman" w:hAnsi="Times New Roman" w:cs="Times New Roman"/>
                    </w:rPr>
                    <w:t xml:space="preserve">постановлению администрации городского округа </w:t>
                  </w:r>
                  <w:proofErr w:type="spellStart"/>
                  <w:r w:rsidR="004D0BA3">
                    <w:rPr>
                      <w:rFonts w:ascii="Times New Roman" w:hAnsi="Times New Roman" w:cs="Times New Roman"/>
                    </w:rPr>
                    <w:t>Кинель</w:t>
                  </w:r>
                  <w:proofErr w:type="spellEnd"/>
                  <w:r w:rsidR="004D0BA3">
                    <w:rPr>
                      <w:rFonts w:ascii="Times New Roman" w:hAnsi="Times New Roman" w:cs="Times New Roman"/>
                    </w:rPr>
                    <w:t xml:space="preserve"> Самарской области </w:t>
                  </w:r>
                  <w:proofErr w:type="spellStart"/>
                  <w:proofErr w:type="gramStart"/>
                  <w:r w:rsidR="004D0BA3">
                    <w:rPr>
                      <w:rFonts w:ascii="Times New Roman" w:hAnsi="Times New Roman" w:cs="Times New Roman"/>
                    </w:rPr>
                    <w:t>от</w:t>
                  </w:r>
                  <w:proofErr w:type="gramEnd"/>
                  <w:r w:rsidR="004D0BA3">
                    <w:rPr>
                      <w:rFonts w:ascii="Times New Roman" w:hAnsi="Times New Roman" w:cs="Times New Roman"/>
                    </w:rPr>
                    <w:t>_____________№</w:t>
                  </w:r>
                  <w:proofErr w:type="spellEnd"/>
                  <w:r w:rsidR="004D0BA3">
                    <w:rPr>
                      <w:rFonts w:ascii="Times New Roman" w:hAnsi="Times New Roman" w:cs="Times New Roman"/>
                    </w:rPr>
                    <w:t>________</w:t>
                  </w:r>
                </w:p>
                <w:p w:rsidR="00E57193" w:rsidRDefault="00E57193" w:rsidP="004D0BA3">
                  <w:pPr>
                    <w:pStyle w:val="ConsPlusNormal"/>
                    <w:jc w:val="center"/>
                    <w:outlineLvl w:val="1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E57193" w:rsidRDefault="00E57193" w:rsidP="00101E17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E83C31" w:rsidRDefault="00E57193" w:rsidP="00E83C3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ПЕРЕЧЕНЬ ПОКАЗАТЕЛЕЙ (ИНДИКАТОРОВ), </w:t>
      </w:r>
    </w:p>
    <w:p w:rsidR="00E83C31" w:rsidRDefault="00E57193" w:rsidP="00E83C3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ХАРАКТЕРИЗУЮЩИХ</w:t>
      </w:r>
      <w:proofErr w:type="gramEnd"/>
      <w:r>
        <w:rPr>
          <w:rFonts w:ascii="Times New Roman" w:hAnsi="Times New Roman" w:cs="Times New Roman"/>
        </w:rPr>
        <w:t xml:space="preserve"> ЕЖЕГОДНЫЙ ХОД И ИТОГИ РЕАЛИЗАЦИИ</w:t>
      </w:r>
      <w:r w:rsidR="00E83C31">
        <w:rPr>
          <w:rFonts w:ascii="Times New Roman" w:hAnsi="Times New Roman" w:cs="Times New Roman"/>
        </w:rPr>
        <w:t xml:space="preserve"> </w:t>
      </w:r>
    </w:p>
    <w:p w:rsidR="00E83C31" w:rsidRDefault="00E83C31" w:rsidP="00E83C3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ПРОГРАММЫ ГОРОДСКОГО ОКРУГА КИНЕЛЬ САМАРСКОЙ ОБЛАСТИ </w:t>
      </w:r>
    </w:p>
    <w:p w:rsidR="00E83C31" w:rsidRDefault="00E83C31" w:rsidP="00E83C31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«УПРАВЛЕНИЕ МУНИЦИПАЛЬНЫМИ ФИНАНСАМИ НА 2019-2025 ГОДЫ»</w:t>
      </w:r>
    </w:p>
    <w:p w:rsidR="00E83C31" w:rsidRDefault="00E83C31" w:rsidP="00E83C31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E83C31" w:rsidRDefault="00E83C31" w:rsidP="00E83C31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529"/>
        <w:gridCol w:w="2633"/>
        <w:gridCol w:w="1202"/>
        <w:gridCol w:w="936"/>
        <w:gridCol w:w="1065"/>
        <w:gridCol w:w="1102"/>
        <w:gridCol w:w="1045"/>
        <w:gridCol w:w="1046"/>
        <w:gridCol w:w="1045"/>
        <w:gridCol w:w="1046"/>
        <w:gridCol w:w="1045"/>
        <w:gridCol w:w="1046"/>
        <w:gridCol w:w="1046"/>
      </w:tblGrid>
      <w:tr w:rsidR="00B03E3B" w:rsidTr="003F2A05">
        <w:tc>
          <w:tcPr>
            <w:tcW w:w="529" w:type="dxa"/>
            <w:vMerge w:val="restart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2633" w:type="dxa"/>
            <w:vMerge w:val="restart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цели, задачи, показателя (индикатора)</w:t>
            </w:r>
          </w:p>
        </w:tc>
        <w:tc>
          <w:tcPr>
            <w:tcW w:w="1202" w:type="dxa"/>
            <w:vMerge w:val="restart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Ед.</w:t>
            </w:r>
          </w:p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422" w:type="dxa"/>
            <w:gridSpan w:val="10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Значение показателя (индикатора) по годам</w:t>
            </w:r>
          </w:p>
        </w:tc>
      </w:tr>
      <w:tr w:rsidR="00B03E3B" w:rsidTr="00B03E3B">
        <w:tc>
          <w:tcPr>
            <w:tcW w:w="529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Merge w:val="restart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2016 (отчет)</w:t>
            </w:r>
          </w:p>
        </w:tc>
        <w:tc>
          <w:tcPr>
            <w:tcW w:w="1065" w:type="dxa"/>
            <w:vMerge w:val="restart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2017 (отчет)</w:t>
            </w:r>
          </w:p>
        </w:tc>
        <w:tc>
          <w:tcPr>
            <w:tcW w:w="1102" w:type="dxa"/>
            <w:vMerge w:val="restart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2018 (оценка)</w:t>
            </w:r>
          </w:p>
        </w:tc>
        <w:tc>
          <w:tcPr>
            <w:tcW w:w="7319" w:type="dxa"/>
            <w:gridSpan w:val="7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Плановый период (прогноз)</w:t>
            </w:r>
          </w:p>
        </w:tc>
      </w:tr>
      <w:tr w:rsidR="00B03E3B" w:rsidTr="00B03E3B">
        <w:tc>
          <w:tcPr>
            <w:tcW w:w="529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633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202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936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  <w:vMerge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045" w:type="dxa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1046" w:type="dxa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2020</w:t>
            </w:r>
          </w:p>
        </w:tc>
        <w:tc>
          <w:tcPr>
            <w:tcW w:w="1045" w:type="dxa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1046" w:type="dxa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2022</w:t>
            </w:r>
          </w:p>
        </w:tc>
        <w:tc>
          <w:tcPr>
            <w:tcW w:w="1045" w:type="dxa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1046" w:type="dxa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2024</w:t>
            </w:r>
          </w:p>
        </w:tc>
        <w:tc>
          <w:tcPr>
            <w:tcW w:w="1046" w:type="dxa"/>
          </w:tcPr>
          <w:p w:rsidR="00B03E3B" w:rsidRDefault="00B03E3B" w:rsidP="00E83C3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Pr="00C45242" w:rsidRDefault="00BA53FA" w:rsidP="00C45242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</w:rPr>
              <w:t>Цель</w:t>
            </w:r>
            <w:r w:rsidR="005B0329">
              <w:rPr>
                <w:rFonts w:ascii="Times New Roman" w:hAnsi="Times New Roman" w:cs="Times New Roman"/>
              </w:rPr>
              <w:t xml:space="preserve"> 1</w:t>
            </w:r>
            <w:r>
              <w:rPr>
                <w:rFonts w:ascii="Times New Roman" w:hAnsi="Times New Roman" w:cs="Times New Roman"/>
              </w:rPr>
              <w:t xml:space="preserve">: </w:t>
            </w:r>
            <w:r w:rsidR="005B0329">
              <w:rPr>
                <w:rFonts w:ascii="Times New Roman" w:hAnsi="Times New Roman" w:cs="Times New Roman"/>
              </w:rPr>
              <w:t>О</w:t>
            </w:r>
            <w:r w:rsidRPr="00C45242">
              <w:rPr>
                <w:rFonts w:ascii="Times New Roman" w:hAnsi="Times New Roman" w:cs="Times New Roman"/>
                <w:szCs w:val="22"/>
              </w:rPr>
              <w:t>беспечение долгосрочной сбалансированности и устойчивости бюджета</w:t>
            </w:r>
            <w:r>
              <w:rPr>
                <w:rFonts w:ascii="Times New Roman" w:hAnsi="Times New Roman" w:cs="Times New Roman"/>
                <w:szCs w:val="22"/>
              </w:rPr>
              <w:t xml:space="preserve">, </w:t>
            </w:r>
            <w:r w:rsidRPr="00C45242">
              <w:rPr>
                <w:rFonts w:ascii="Times New Roman" w:hAnsi="Times New Roman" w:cs="Times New Roman"/>
                <w:szCs w:val="22"/>
              </w:rPr>
              <w:t>повышение качества управления муниципальными финансами</w:t>
            </w:r>
            <w:r>
              <w:rPr>
                <w:rFonts w:ascii="Times New Roman" w:hAnsi="Times New Roman" w:cs="Times New Roman"/>
                <w:szCs w:val="22"/>
              </w:rPr>
              <w:t>,</w:t>
            </w:r>
          </w:p>
          <w:p w:rsidR="00BA53FA" w:rsidRDefault="00BA53FA" w:rsidP="00C4524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C45242">
              <w:rPr>
                <w:rFonts w:ascii="Times New Roman" w:hAnsi="Times New Roman" w:cs="Times New Roman"/>
                <w:szCs w:val="22"/>
              </w:rPr>
              <w:t>нормативно-методическое обеспечение и оптимизация процессов формирования и исполнения бюджета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Default="00BA53FA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1. П</w:t>
            </w:r>
            <w:r w:rsidRPr="002E5505">
              <w:rPr>
                <w:rFonts w:ascii="Times New Roman" w:hAnsi="Times New Roman" w:cs="Times New Roman"/>
                <w:szCs w:val="22"/>
              </w:rPr>
              <w:t>ланирование основных параметров бюджета с учетом долгосрочного прогноза социально-экономического развития городского округа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633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бюджетного прогноза городского округа</w:t>
            </w:r>
          </w:p>
        </w:tc>
        <w:tc>
          <w:tcPr>
            <w:tcW w:w="12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– нет</w:t>
            </w:r>
          </w:p>
          <w:p w:rsidR="00B03E3B" w:rsidRDefault="00B03E3B" w:rsidP="00C73A1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да</w:t>
            </w:r>
          </w:p>
        </w:tc>
        <w:tc>
          <w:tcPr>
            <w:tcW w:w="93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06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03E3B" w:rsidTr="00B03E3B">
        <w:tc>
          <w:tcPr>
            <w:tcW w:w="529" w:type="dxa"/>
          </w:tcPr>
          <w:p w:rsidR="00B03E3B" w:rsidRPr="000270C2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270C2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633" w:type="dxa"/>
          </w:tcPr>
          <w:p w:rsidR="00C71EA3" w:rsidRDefault="00B03E3B" w:rsidP="00C71E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270C2">
              <w:rPr>
                <w:rFonts w:ascii="Times New Roman" w:hAnsi="Times New Roman" w:cs="Times New Roman"/>
              </w:rPr>
              <w:t>Отношение дефицита бюджета к общему годовому объему доходов бюджета без учета объема безвозмездных поступлений</w:t>
            </w:r>
          </w:p>
          <w:p w:rsidR="00B03E3B" w:rsidRPr="004D0BA3" w:rsidRDefault="00C71EA3" w:rsidP="00C71E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(с особенностями ст.92.1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1. Б.К.</w:t>
            </w:r>
            <w:r w:rsidR="002935EE">
              <w:rPr>
                <w:rFonts w:ascii="Times New Roman" w:hAnsi="Times New Roman" w:cs="Times New Roman"/>
              </w:rPr>
              <w:t>) &lt;*&gt;</w:t>
            </w:r>
          </w:p>
        </w:tc>
        <w:tc>
          <w:tcPr>
            <w:tcW w:w="1202" w:type="dxa"/>
          </w:tcPr>
          <w:p w:rsidR="00B03E3B" w:rsidRPr="000270C2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B03E3B" w:rsidRPr="000270C2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 w:rsidRPr="000270C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6" w:type="dxa"/>
          </w:tcPr>
          <w:p w:rsidR="00B03E3B" w:rsidRPr="000270C2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36,0%</w:t>
            </w:r>
          </w:p>
        </w:tc>
        <w:tc>
          <w:tcPr>
            <w:tcW w:w="1065" w:type="dxa"/>
          </w:tcPr>
          <w:p w:rsidR="00B03E3B" w:rsidRPr="000270C2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4,2%</w:t>
            </w:r>
          </w:p>
          <w:p w:rsidR="00B03E3B" w:rsidRPr="000270C2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102" w:type="dxa"/>
          </w:tcPr>
          <w:p w:rsidR="00B03E3B" w:rsidRPr="000270C2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4,2%</w:t>
            </w:r>
          </w:p>
        </w:tc>
        <w:tc>
          <w:tcPr>
            <w:tcW w:w="1045" w:type="dxa"/>
          </w:tcPr>
          <w:p w:rsidR="00B03E3B" w:rsidRPr="000270C2" w:rsidRDefault="00C71EA3" w:rsidP="00C71E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10% </w:t>
            </w:r>
          </w:p>
        </w:tc>
        <w:tc>
          <w:tcPr>
            <w:tcW w:w="1046" w:type="dxa"/>
          </w:tcPr>
          <w:p w:rsidR="00B03E3B" w:rsidRPr="000270C2" w:rsidRDefault="00C71EA3" w:rsidP="00C71E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10% </w:t>
            </w:r>
          </w:p>
        </w:tc>
        <w:tc>
          <w:tcPr>
            <w:tcW w:w="1045" w:type="dxa"/>
          </w:tcPr>
          <w:p w:rsidR="00C71EA3" w:rsidRPr="000270C2" w:rsidRDefault="00C71EA3" w:rsidP="00C71E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046" w:type="dxa"/>
          </w:tcPr>
          <w:p w:rsidR="00C71EA3" w:rsidRPr="000270C2" w:rsidRDefault="00C71EA3" w:rsidP="00C71E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045" w:type="dxa"/>
          </w:tcPr>
          <w:p w:rsidR="00C71EA3" w:rsidRPr="000270C2" w:rsidRDefault="00C71EA3" w:rsidP="00C71E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046" w:type="dxa"/>
          </w:tcPr>
          <w:p w:rsidR="00C71EA3" w:rsidRPr="000270C2" w:rsidRDefault="00C71EA3" w:rsidP="00C71E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  <w:tc>
          <w:tcPr>
            <w:tcW w:w="1046" w:type="dxa"/>
          </w:tcPr>
          <w:p w:rsidR="00C71EA3" w:rsidRPr="000270C2" w:rsidRDefault="00C71EA3" w:rsidP="00C71EA3">
            <w:pPr>
              <w:pStyle w:val="ConsPlusNormal"/>
              <w:jc w:val="both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10%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Default="00BA53FA" w:rsidP="000270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2. С</w:t>
            </w:r>
            <w:r w:rsidRPr="000270C2">
              <w:rPr>
                <w:rFonts w:ascii="Times New Roman" w:hAnsi="Times New Roman" w:cs="Times New Roman"/>
                <w:szCs w:val="22"/>
              </w:rPr>
              <w:t>оздание условий для стимулирования развития налогового потенциала бюджета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633" w:type="dxa"/>
          </w:tcPr>
          <w:p w:rsidR="00B03E3B" w:rsidRDefault="00B03E3B" w:rsidP="000270C2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Pr="00121B6E">
              <w:rPr>
                <w:rFonts w:ascii="Times New Roman" w:hAnsi="Times New Roman" w:cs="Times New Roman"/>
                <w:szCs w:val="22"/>
              </w:rPr>
              <w:t xml:space="preserve">аличие ежегодной оценки эффективности предоставляемых (планируемых к </w:t>
            </w:r>
            <w:r w:rsidRPr="00121B6E">
              <w:rPr>
                <w:rFonts w:ascii="Times New Roman" w:hAnsi="Times New Roman" w:cs="Times New Roman"/>
                <w:szCs w:val="22"/>
              </w:rPr>
              <w:lastRenderedPageBreak/>
              <w:t>предоста</w:t>
            </w:r>
            <w:r>
              <w:rPr>
                <w:rFonts w:ascii="Times New Roman" w:hAnsi="Times New Roman" w:cs="Times New Roman"/>
                <w:szCs w:val="22"/>
              </w:rPr>
              <w:t>влению налоговых льгот и ставок</w:t>
            </w:r>
            <w:proofErr w:type="gramEnd"/>
          </w:p>
        </w:tc>
        <w:tc>
          <w:tcPr>
            <w:tcW w:w="1202" w:type="dxa"/>
          </w:tcPr>
          <w:p w:rsidR="00B03E3B" w:rsidRDefault="00B03E3B" w:rsidP="000270C2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 – нет</w:t>
            </w:r>
          </w:p>
          <w:p w:rsidR="00B03E3B" w:rsidRDefault="00B03E3B" w:rsidP="00C73A1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да</w:t>
            </w:r>
          </w:p>
        </w:tc>
        <w:tc>
          <w:tcPr>
            <w:tcW w:w="936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C71EA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Default="00BA53FA" w:rsidP="001335C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Задача 3</w:t>
            </w:r>
            <w:r w:rsidRPr="001335C9">
              <w:rPr>
                <w:rFonts w:ascii="Times New Roman" w:hAnsi="Times New Roman" w:cs="Times New Roman"/>
                <w:szCs w:val="22"/>
              </w:rPr>
              <w:t>. Повышение эффективности управления муниципальными финансами</w:t>
            </w:r>
          </w:p>
        </w:tc>
      </w:tr>
      <w:tr w:rsidR="003D2D83" w:rsidTr="00B03E3B">
        <w:tc>
          <w:tcPr>
            <w:tcW w:w="529" w:type="dxa"/>
          </w:tcPr>
          <w:p w:rsidR="003D2D83" w:rsidRDefault="003D2D8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2633" w:type="dxa"/>
          </w:tcPr>
          <w:p w:rsidR="003D2D83" w:rsidRDefault="003D2D8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Д</w:t>
            </w:r>
            <w:r w:rsidRPr="009D60C6">
              <w:rPr>
                <w:rFonts w:ascii="Times New Roman" w:hAnsi="Times New Roman" w:cs="Times New Roman"/>
                <w:szCs w:val="22"/>
              </w:rPr>
              <w:t>оля расходов бюджета, формируемых в рамках муниципальных программ</w:t>
            </w:r>
          </w:p>
        </w:tc>
        <w:tc>
          <w:tcPr>
            <w:tcW w:w="1202" w:type="dxa"/>
          </w:tcPr>
          <w:p w:rsidR="003D2D83" w:rsidRDefault="003D2D8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6" w:type="dxa"/>
          </w:tcPr>
          <w:p w:rsidR="003D2D83" w:rsidRDefault="003D2D8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</w:t>
            </w:r>
          </w:p>
        </w:tc>
        <w:tc>
          <w:tcPr>
            <w:tcW w:w="1065" w:type="dxa"/>
          </w:tcPr>
          <w:p w:rsidR="003D2D83" w:rsidRDefault="003D2D8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83</w:t>
            </w:r>
          </w:p>
        </w:tc>
        <w:tc>
          <w:tcPr>
            <w:tcW w:w="1102" w:type="dxa"/>
          </w:tcPr>
          <w:p w:rsidR="003D2D83" w:rsidRDefault="003D2D83" w:rsidP="004F1ACA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45" w:type="dxa"/>
          </w:tcPr>
          <w:p w:rsidR="003D2D83" w:rsidRDefault="003D2D83" w:rsidP="003D2D83">
            <w:pPr>
              <w:jc w:val="center"/>
            </w:pPr>
            <w:r w:rsidRPr="002923A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46" w:type="dxa"/>
          </w:tcPr>
          <w:p w:rsidR="003D2D83" w:rsidRDefault="003D2D83" w:rsidP="003D2D83">
            <w:pPr>
              <w:jc w:val="center"/>
            </w:pPr>
            <w:r w:rsidRPr="002923A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45" w:type="dxa"/>
          </w:tcPr>
          <w:p w:rsidR="003D2D83" w:rsidRDefault="003D2D83" w:rsidP="003D2D83">
            <w:pPr>
              <w:jc w:val="center"/>
            </w:pPr>
            <w:r w:rsidRPr="002923A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46" w:type="dxa"/>
          </w:tcPr>
          <w:p w:rsidR="003D2D83" w:rsidRDefault="003D2D83" w:rsidP="003D2D83">
            <w:pPr>
              <w:jc w:val="center"/>
            </w:pPr>
            <w:r w:rsidRPr="002923A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45" w:type="dxa"/>
          </w:tcPr>
          <w:p w:rsidR="003D2D83" w:rsidRDefault="003D2D83" w:rsidP="003D2D83">
            <w:pPr>
              <w:jc w:val="center"/>
            </w:pPr>
            <w:r w:rsidRPr="002923A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46" w:type="dxa"/>
          </w:tcPr>
          <w:p w:rsidR="003D2D83" w:rsidRDefault="003D2D83" w:rsidP="003D2D83">
            <w:pPr>
              <w:jc w:val="center"/>
            </w:pPr>
            <w:r w:rsidRPr="002923A8"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1046" w:type="dxa"/>
          </w:tcPr>
          <w:p w:rsidR="003D2D83" w:rsidRDefault="003D2D83" w:rsidP="003D2D83">
            <w:pPr>
              <w:jc w:val="center"/>
            </w:pPr>
            <w:r w:rsidRPr="002923A8">
              <w:rPr>
                <w:rFonts w:ascii="Times New Roman" w:hAnsi="Times New Roman" w:cs="Times New Roman"/>
              </w:rPr>
              <w:t>80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2633" w:type="dxa"/>
          </w:tcPr>
          <w:p w:rsidR="00B03E3B" w:rsidRPr="002935EE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Уровень долговой нагрузки</w:t>
            </w:r>
            <w:r w:rsidR="002935EE">
              <w:rPr>
                <w:rFonts w:ascii="Times New Roman" w:hAnsi="Times New Roman" w:cs="Times New Roman"/>
                <w:lang w:val="en-US"/>
              </w:rPr>
              <w:t xml:space="preserve"> &lt;*&gt;</w:t>
            </w:r>
          </w:p>
        </w:tc>
        <w:tc>
          <w:tcPr>
            <w:tcW w:w="12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6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065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102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5" w:type="dxa"/>
          </w:tcPr>
          <w:p w:rsidR="00B03E3B" w:rsidRDefault="00B9456D" w:rsidP="00B9456D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6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5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6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5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6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6" w:type="dxa"/>
          </w:tcPr>
          <w:p w:rsidR="00B03E3B" w:rsidRDefault="00B9456D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</w:tr>
      <w:tr w:rsidR="003C0D65" w:rsidTr="00B03E3B">
        <w:tc>
          <w:tcPr>
            <w:tcW w:w="529" w:type="dxa"/>
          </w:tcPr>
          <w:p w:rsidR="003C0D65" w:rsidRDefault="003C0D65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2633" w:type="dxa"/>
          </w:tcPr>
          <w:p w:rsidR="003C0D65" w:rsidRDefault="00C9275C" w:rsidP="00C9275C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Непревышение</w:t>
            </w:r>
            <w:proofErr w:type="spellEnd"/>
            <w:r w:rsidR="00EC09F9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3C0D65">
              <w:rPr>
                <w:rFonts w:ascii="Times New Roman" w:hAnsi="Times New Roman" w:cs="Times New Roman"/>
                <w:szCs w:val="22"/>
              </w:rPr>
              <w:t>годового объема</w:t>
            </w:r>
            <w:r w:rsidR="003C0D65" w:rsidRPr="009D60C6">
              <w:rPr>
                <w:rFonts w:ascii="Times New Roman" w:hAnsi="Times New Roman" w:cs="Times New Roman"/>
                <w:szCs w:val="22"/>
              </w:rPr>
              <w:t xml:space="preserve"> расходов </w:t>
            </w:r>
            <w:r w:rsidR="003C0D65">
              <w:rPr>
                <w:rFonts w:ascii="Times New Roman" w:hAnsi="Times New Roman" w:cs="Times New Roman"/>
                <w:szCs w:val="22"/>
              </w:rPr>
              <w:t xml:space="preserve">бюджета </w:t>
            </w:r>
            <w:r w:rsidR="003C0D65" w:rsidRPr="009D60C6">
              <w:rPr>
                <w:rFonts w:ascii="Times New Roman" w:hAnsi="Times New Roman" w:cs="Times New Roman"/>
                <w:szCs w:val="22"/>
              </w:rPr>
              <w:t xml:space="preserve">на содержание </w:t>
            </w:r>
            <w:r w:rsidR="000524F6">
              <w:rPr>
                <w:rFonts w:ascii="Times New Roman" w:hAnsi="Times New Roman" w:cs="Times New Roman"/>
                <w:szCs w:val="22"/>
              </w:rPr>
              <w:t>ОМСУ</w:t>
            </w:r>
            <w:r w:rsidR="003C0D65">
              <w:rPr>
                <w:rFonts w:ascii="Times New Roman" w:hAnsi="Times New Roman" w:cs="Times New Roman"/>
                <w:szCs w:val="22"/>
              </w:rPr>
              <w:t xml:space="preserve"> нормативно</w:t>
            </w:r>
            <w:r w:rsidR="00EC09F9">
              <w:rPr>
                <w:rFonts w:ascii="Times New Roman" w:hAnsi="Times New Roman" w:cs="Times New Roman"/>
                <w:szCs w:val="22"/>
              </w:rPr>
              <w:t>го</w:t>
            </w:r>
            <w:r w:rsidR="003C0D65">
              <w:rPr>
                <w:rFonts w:ascii="Times New Roman" w:hAnsi="Times New Roman" w:cs="Times New Roman"/>
                <w:szCs w:val="22"/>
              </w:rPr>
              <w:t xml:space="preserve"> годово</w:t>
            </w:r>
            <w:r w:rsidR="00EC09F9">
              <w:rPr>
                <w:rFonts w:ascii="Times New Roman" w:hAnsi="Times New Roman" w:cs="Times New Roman"/>
                <w:szCs w:val="22"/>
              </w:rPr>
              <w:t>го</w:t>
            </w:r>
            <w:r w:rsidR="003C0D65">
              <w:rPr>
                <w:rFonts w:ascii="Times New Roman" w:hAnsi="Times New Roman" w:cs="Times New Roman"/>
                <w:szCs w:val="22"/>
              </w:rPr>
              <w:t xml:space="preserve"> объем</w:t>
            </w:r>
            <w:r w:rsidR="00EC09F9">
              <w:rPr>
                <w:rFonts w:ascii="Times New Roman" w:hAnsi="Times New Roman" w:cs="Times New Roman"/>
                <w:szCs w:val="22"/>
              </w:rPr>
              <w:t>а</w:t>
            </w:r>
            <w:r w:rsidR="003C0D65" w:rsidRPr="009D60C6">
              <w:rPr>
                <w:rFonts w:ascii="Times New Roman" w:hAnsi="Times New Roman" w:cs="Times New Roman"/>
                <w:szCs w:val="22"/>
              </w:rPr>
              <w:t xml:space="preserve"> расходов на содержание</w:t>
            </w:r>
            <w:r w:rsidR="003C0D65">
              <w:rPr>
                <w:rFonts w:ascii="Times New Roman" w:hAnsi="Times New Roman" w:cs="Times New Roman"/>
                <w:szCs w:val="22"/>
              </w:rPr>
              <w:t xml:space="preserve"> ОМСУ </w:t>
            </w:r>
          </w:p>
        </w:tc>
        <w:tc>
          <w:tcPr>
            <w:tcW w:w="1202" w:type="dxa"/>
          </w:tcPr>
          <w:p w:rsidR="003C0D65" w:rsidRDefault="00EC09F9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– нет</w:t>
            </w:r>
          </w:p>
          <w:p w:rsidR="00EC09F9" w:rsidRDefault="00EC09F9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 да</w:t>
            </w:r>
          </w:p>
        </w:tc>
        <w:tc>
          <w:tcPr>
            <w:tcW w:w="936" w:type="dxa"/>
          </w:tcPr>
          <w:p w:rsidR="003C0D65" w:rsidRDefault="00C9275C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</w:tcPr>
          <w:p w:rsidR="003C0D65" w:rsidRDefault="00C9275C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:rsidR="003C0D65" w:rsidRDefault="00C9275C" w:rsidP="003C0D65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3C0D65" w:rsidRDefault="00C9275C" w:rsidP="003C0D65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3C0D65" w:rsidRDefault="00C9275C" w:rsidP="003C0D65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3C0D65" w:rsidRDefault="00C9275C" w:rsidP="003C0D65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3C0D65" w:rsidRDefault="00C9275C" w:rsidP="003C0D65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3C0D65" w:rsidRDefault="00C9275C" w:rsidP="003C0D65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3C0D65" w:rsidRDefault="00C9275C" w:rsidP="003C0D65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3C0D65" w:rsidRDefault="00C9275C" w:rsidP="003C0D65">
            <w:pPr>
              <w:jc w:val="center"/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2633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9D60C6">
              <w:rPr>
                <w:rFonts w:ascii="Times New Roman" w:hAnsi="Times New Roman" w:cs="Times New Roman"/>
                <w:szCs w:val="22"/>
              </w:rPr>
              <w:t>тношение объема просроченной кредиторской задолженности к общему объему расходов бюджета</w:t>
            </w:r>
          </w:p>
        </w:tc>
        <w:tc>
          <w:tcPr>
            <w:tcW w:w="12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2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2633" w:type="dxa"/>
          </w:tcPr>
          <w:p w:rsidR="00B03E3B" w:rsidRDefault="00BC6DA0" w:rsidP="00B71630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Непревышение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</w:t>
            </w:r>
            <w:r w:rsidR="00B03E3B" w:rsidRPr="009D60C6">
              <w:rPr>
                <w:rFonts w:ascii="Times New Roman" w:hAnsi="Times New Roman" w:cs="Times New Roman"/>
                <w:szCs w:val="22"/>
              </w:rPr>
              <w:t>азмер</w:t>
            </w:r>
            <w:r>
              <w:rPr>
                <w:rFonts w:ascii="Times New Roman" w:hAnsi="Times New Roman" w:cs="Times New Roman"/>
                <w:szCs w:val="22"/>
              </w:rPr>
              <w:t>а</w:t>
            </w:r>
            <w:r w:rsidR="00B03E3B" w:rsidRPr="009D60C6">
              <w:rPr>
                <w:rFonts w:ascii="Times New Roman" w:hAnsi="Times New Roman" w:cs="Times New Roman"/>
                <w:szCs w:val="22"/>
              </w:rPr>
              <w:t xml:space="preserve"> кредиторской задолженности </w:t>
            </w:r>
            <w:r w:rsidR="00B71630">
              <w:rPr>
                <w:rFonts w:ascii="Times New Roman" w:hAnsi="Times New Roman" w:cs="Times New Roman"/>
                <w:szCs w:val="22"/>
              </w:rPr>
              <w:t>текущего финансового года к показателю прошлого года</w:t>
            </w:r>
            <w:r w:rsidR="00B71630" w:rsidRPr="009D60C6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B03E3B" w:rsidRPr="009D60C6">
              <w:rPr>
                <w:rFonts w:ascii="Times New Roman" w:hAnsi="Times New Roman" w:cs="Times New Roman"/>
                <w:szCs w:val="22"/>
              </w:rPr>
              <w:t>в расчете на одного жителя городского округа</w:t>
            </w:r>
          </w:p>
        </w:tc>
        <w:tc>
          <w:tcPr>
            <w:tcW w:w="1202" w:type="dxa"/>
          </w:tcPr>
          <w:p w:rsidR="00B03E3B" w:rsidRDefault="00BC6DA0" w:rsidP="00600D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– нет</w:t>
            </w:r>
          </w:p>
          <w:p w:rsidR="00BC6DA0" w:rsidRDefault="00BC6DA0" w:rsidP="00600D07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1 - да</w:t>
            </w:r>
          </w:p>
        </w:tc>
        <w:tc>
          <w:tcPr>
            <w:tcW w:w="936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C6DA0" w:rsidP="007100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C6DA0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Default="00BA53FA" w:rsidP="00C73A1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                 Задача 4. </w:t>
            </w:r>
            <w:r w:rsidRPr="00C73A11">
              <w:rPr>
                <w:rFonts w:ascii="Times New Roman" w:hAnsi="Times New Roman" w:cs="Times New Roman"/>
                <w:szCs w:val="22"/>
              </w:rPr>
              <w:t>Соблюдение норм, установленных бюджетным законодательством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2633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В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несение проекта бюджета на очередной финансовый год и плановый период в Думу городского округа в </w:t>
            </w:r>
            <w:r w:rsidRPr="009D60C6">
              <w:rPr>
                <w:rFonts w:ascii="Times New Roman" w:hAnsi="Times New Roman" w:cs="Times New Roman"/>
                <w:szCs w:val="22"/>
              </w:rPr>
              <w:lastRenderedPageBreak/>
              <w:t>установленный срок</w:t>
            </w:r>
          </w:p>
        </w:tc>
        <w:tc>
          <w:tcPr>
            <w:tcW w:w="1202" w:type="dxa"/>
          </w:tcPr>
          <w:p w:rsidR="00B03E3B" w:rsidRDefault="00B03E3B" w:rsidP="00C73A1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 – нет</w:t>
            </w:r>
          </w:p>
          <w:p w:rsidR="00B03E3B" w:rsidRDefault="00B03E3B" w:rsidP="00C73A1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– да</w:t>
            </w:r>
          </w:p>
        </w:tc>
        <w:tc>
          <w:tcPr>
            <w:tcW w:w="93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Pr="00C73A11" w:rsidRDefault="00BA53FA" w:rsidP="00C73A1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 w:rsidRPr="00C73A11">
              <w:rPr>
                <w:rFonts w:ascii="Times New Roman" w:hAnsi="Times New Roman" w:cs="Times New Roman"/>
                <w:szCs w:val="22"/>
              </w:rPr>
              <w:lastRenderedPageBreak/>
              <w:t>Цель</w:t>
            </w:r>
            <w:r w:rsidR="005B0329">
              <w:rPr>
                <w:rFonts w:ascii="Times New Roman" w:hAnsi="Times New Roman" w:cs="Times New Roman"/>
                <w:szCs w:val="22"/>
              </w:rPr>
              <w:t xml:space="preserve"> 2</w:t>
            </w:r>
            <w:r w:rsidRPr="00C73A11">
              <w:rPr>
                <w:rFonts w:ascii="Times New Roman" w:hAnsi="Times New Roman" w:cs="Times New Roman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Cs w:val="22"/>
              </w:rPr>
              <w:t>П</w:t>
            </w:r>
            <w:r w:rsidRPr="00C73A11">
              <w:rPr>
                <w:rFonts w:ascii="Times New Roman" w:hAnsi="Times New Roman" w:cs="Times New Roman"/>
                <w:szCs w:val="22"/>
              </w:rPr>
              <w:t>овышение эффективности управления муниципальным долгом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Pr="00C73A11" w:rsidRDefault="00BA53FA" w:rsidP="00C73A11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Задача 1. Д</w:t>
            </w:r>
            <w:r w:rsidRPr="00C73A11">
              <w:rPr>
                <w:rFonts w:ascii="Times New Roman" w:hAnsi="Times New Roman" w:cs="Times New Roman"/>
                <w:szCs w:val="22"/>
              </w:rPr>
              <w:t>остижение приемлемых показателей  объема и структуры муниципального долга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2633" w:type="dxa"/>
          </w:tcPr>
          <w:p w:rsidR="00B03E3B" w:rsidRPr="002935EE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9D60C6">
              <w:rPr>
                <w:rFonts w:ascii="Times New Roman" w:hAnsi="Times New Roman" w:cs="Times New Roman"/>
                <w:szCs w:val="22"/>
              </w:rPr>
              <w:t>тношение объема муниципального долга (за исключением задолженности по бюджетным кредитам, предоставленным городскому округу из областного бюджета) к доходам бюджета без учета утвержденного объема безвозмездных поступлений</w:t>
            </w:r>
            <w:r w:rsidR="0035429D" w:rsidRPr="0035429D">
              <w:rPr>
                <w:rFonts w:ascii="Times New Roman" w:hAnsi="Times New Roman" w:cs="Times New Roman"/>
                <w:szCs w:val="22"/>
              </w:rPr>
              <w:t xml:space="preserve"> &lt;*&gt;</w:t>
            </w:r>
          </w:p>
        </w:tc>
        <w:tc>
          <w:tcPr>
            <w:tcW w:w="12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06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9%</w:t>
            </w:r>
          </w:p>
        </w:tc>
        <w:tc>
          <w:tcPr>
            <w:tcW w:w="1102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18%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2633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9D60C6">
              <w:rPr>
                <w:rFonts w:ascii="Times New Roman" w:hAnsi="Times New Roman" w:cs="Times New Roman"/>
                <w:szCs w:val="22"/>
              </w:rPr>
              <w:t>тношение расходов на обслуживание муниципального долга к общему объему расходов бюджета (за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proofErr w:type="gramEnd"/>
          </w:p>
        </w:tc>
        <w:tc>
          <w:tcPr>
            <w:tcW w:w="1202" w:type="dxa"/>
          </w:tcPr>
          <w:p w:rsidR="00B03E3B" w:rsidRDefault="00B03E3B" w:rsidP="002A59B6">
            <w:pPr>
              <w:pStyle w:val="ConsPlusNormal"/>
              <w:spacing w:line="360" w:lineRule="auto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6" w:type="dxa"/>
          </w:tcPr>
          <w:p w:rsidR="00B03E3B" w:rsidRDefault="00E47A2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</w:t>
            </w:r>
          </w:p>
        </w:tc>
        <w:tc>
          <w:tcPr>
            <w:tcW w:w="106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102" w:type="dxa"/>
          </w:tcPr>
          <w:p w:rsidR="00B03E3B" w:rsidRDefault="00B03E3B">
            <w:r w:rsidRPr="006964B7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045" w:type="dxa"/>
          </w:tcPr>
          <w:p w:rsidR="00B03E3B" w:rsidRDefault="00B03E3B">
            <w:r w:rsidRPr="006964B7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046" w:type="dxa"/>
          </w:tcPr>
          <w:p w:rsidR="00B03E3B" w:rsidRDefault="00B03E3B">
            <w:r w:rsidRPr="006964B7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045" w:type="dxa"/>
          </w:tcPr>
          <w:p w:rsidR="00B03E3B" w:rsidRDefault="00B03E3B">
            <w:r w:rsidRPr="006964B7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046" w:type="dxa"/>
          </w:tcPr>
          <w:p w:rsidR="00B03E3B" w:rsidRDefault="00B03E3B">
            <w:r w:rsidRPr="006964B7">
              <w:rPr>
                <w:rFonts w:ascii="Times New Roman" w:hAnsi="Times New Roman" w:cs="Times New Roman"/>
              </w:rPr>
              <w:t>0,4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  <w:p w:rsidR="00B03E3B" w:rsidRDefault="00B03E3B" w:rsidP="00B03E3B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2633" w:type="dxa"/>
          </w:tcPr>
          <w:p w:rsidR="00B03E3B" w:rsidRPr="002935EE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тношение суммы платежей на погашение заимствований предыдущих лет и обслуживание муниципального долга к доходам бюджета без учета утвержденного </w:t>
            </w:r>
            <w:r w:rsidRPr="009D60C6">
              <w:rPr>
                <w:rFonts w:ascii="Times New Roman" w:hAnsi="Times New Roman" w:cs="Times New Roman"/>
                <w:szCs w:val="22"/>
              </w:rPr>
              <w:lastRenderedPageBreak/>
              <w:t>объема поступлений</w:t>
            </w:r>
            <w:r w:rsidR="0035429D" w:rsidRPr="0035429D">
              <w:rPr>
                <w:rFonts w:ascii="Times New Roman" w:hAnsi="Times New Roman" w:cs="Times New Roman"/>
                <w:szCs w:val="22"/>
              </w:rPr>
              <w:t xml:space="preserve"> &lt;*&gt;</w:t>
            </w:r>
          </w:p>
        </w:tc>
        <w:tc>
          <w:tcPr>
            <w:tcW w:w="12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%</w:t>
            </w:r>
          </w:p>
        </w:tc>
        <w:tc>
          <w:tcPr>
            <w:tcW w:w="93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1,1%</w:t>
            </w:r>
          </w:p>
        </w:tc>
        <w:tc>
          <w:tcPr>
            <w:tcW w:w="106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3,3%</w:t>
            </w:r>
          </w:p>
        </w:tc>
        <w:tc>
          <w:tcPr>
            <w:tcW w:w="1102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7,1%</w:t>
            </w:r>
          </w:p>
        </w:tc>
        <w:tc>
          <w:tcPr>
            <w:tcW w:w="1045" w:type="dxa"/>
          </w:tcPr>
          <w:p w:rsidR="00B03E3B" w:rsidRDefault="00710043" w:rsidP="007100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7,1%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7,1%</w:t>
            </w:r>
          </w:p>
        </w:tc>
        <w:tc>
          <w:tcPr>
            <w:tcW w:w="104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7,1%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7,1%</w:t>
            </w:r>
          </w:p>
        </w:tc>
        <w:tc>
          <w:tcPr>
            <w:tcW w:w="1045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7,1%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7,1%</w:t>
            </w:r>
          </w:p>
        </w:tc>
        <w:tc>
          <w:tcPr>
            <w:tcW w:w="1046" w:type="dxa"/>
          </w:tcPr>
          <w:p w:rsidR="00B03E3B" w:rsidRDefault="00710043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7,1%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Pr="000B4BD9" w:rsidRDefault="00BA53FA" w:rsidP="005B0329">
            <w:pPr>
              <w:pStyle w:val="ConsPlusNormal"/>
              <w:jc w:val="center"/>
              <w:rPr>
                <w:szCs w:val="22"/>
              </w:rPr>
            </w:pPr>
            <w:r w:rsidRPr="000B4BD9">
              <w:rPr>
                <w:rFonts w:ascii="Times New Roman" w:hAnsi="Times New Roman" w:cs="Times New Roman"/>
                <w:szCs w:val="22"/>
              </w:rPr>
              <w:lastRenderedPageBreak/>
              <w:t>Цель</w:t>
            </w:r>
            <w:r w:rsidR="005B0329">
              <w:rPr>
                <w:rFonts w:ascii="Times New Roman" w:hAnsi="Times New Roman" w:cs="Times New Roman"/>
                <w:szCs w:val="22"/>
              </w:rPr>
              <w:t xml:space="preserve"> 3</w:t>
            </w:r>
            <w:r w:rsidRPr="000B4BD9">
              <w:rPr>
                <w:rFonts w:ascii="Times New Roman" w:hAnsi="Times New Roman" w:cs="Times New Roman"/>
                <w:szCs w:val="22"/>
              </w:rPr>
              <w:t xml:space="preserve">: </w:t>
            </w:r>
            <w:r w:rsidR="005B0329">
              <w:rPr>
                <w:rFonts w:ascii="Times New Roman" w:hAnsi="Times New Roman" w:cs="Times New Roman"/>
                <w:szCs w:val="22"/>
              </w:rPr>
              <w:t>Р</w:t>
            </w:r>
            <w:r w:rsidRPr="000B4BD9">
              <w:rPr>
                <w:rFonts w:ascii="Times New Roman" w:hAnsi="Times New Roman" w:cs="Times New Roman"/>
                <w:szCs w:val="22"/>
              </w:rPr>
              <w:t>азвитие единого информационного пространства управления бюджетом на базе современных информационных и телекоммуникационных технологий, обеспечение открытости, прозрачности и подотчетности деятельности органов местного самоуправления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Pr="000B4BD9" w:rsidRDefault="00BA53FA" w:rsidP="002D4E9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Задача 1. О</w:t>
            </w:r>
            <w:r w:rsidRPr="002D4E94">
              <w:rPr>
                <w:rFonts w:ascii="Times New Roman" w:hAnsi="Times New Roman" w:cs="Times New Roman"/>
                <w:szCs w:val="22"/>
              </w:rPr>
              <w:t>беспечение открытости, прозрачности и подотчетности деятельности органов местного самоуправления городского округа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2633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оэффициент полноты опубликования нормативных правовых актов </w:t>
            </w:r>
            <w:r>
              <w:rPr>
                <w:rFonts w:ascii="Times New Roman" w:hAnsi="Times New Roman" w:cs="Times New Roman"/>
                <w:szCs w:val="22"/>
              </w:rPr>
              <w:t xml:space="preserve">в сфере муниципальных финансов </w:t>
            </w:r>
            <w:r w:rsidRPr="009D60C6">
              <w:rPr>
                <w:rFonts w:ascii="Times New Roman" w:hAnsi="Times New Roman" w:cs="Times New Roman"/>
                <w:szCs w:val="22"/>
              </w:rPr>
              <w:t>и отчетов об исполнении бюджета</w:t>
            </w:r>
          </w:p>
        </w:tc>
        <w:tc>
          <w:tcPr>
            <w:tcW w:w="12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5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  <w:tr w:rsidR="00BA53FA" w:rsidTr="000B7541">
        <w:tc>
          <w:tcPr>
            <w:tcW w:w="14786" w:type="dxa"/>
            <w:gridSpan w:val="13"/>
          </w:tcPr>
          <w:p w:rsidR="00BA53FA" w:rsidRDefault="00BA53FA" w:rsidP="002D4E9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Задача 2</w:t>
            </w:r>
            <w:r w:rsidRPr="002D4E94">
              <w:rPr>
                <w:rFonts w:ascii="Times New Roman" w:hAnsi="Times New Roman" w:cs="Times New Roman"/>
                <w:szCs w:val="22"/>
              </w:rPr>
              <w:t xml:space="preserve">. </w:t>
            </w:r>
            <w:r>
              <w:rPr>
                <w:rFonts w:ascii="Times New Roman" w:hAnsi="Times New Roman" w:cs="Times New Roman"/>
                <w:szCs w:val="22"/>
              </w:rPr>
              <w:t>Р</w:t>
            </w:r>
            <w:r w:rsidRPr="002D4E94">
              <w:rPr>
                <w:rFonts w:ascii="Times New Roman" w:hAnsi="Times New Roman" w:cs="Times New Roman"/>
                <w:szCs w:val="22"/>
              </w:rPr>
              <w:t>азвитие единого информационного пространства управления бюджетом на базе современных информационных и телекоммуникационных технологий</w:t>
            </w:r>
          </w:p>
        </w:tc>
      </w:tr>
      <w:tr w:rsidR="00B03E3B" w:rsidTr="00B03E3B">
        <w:tc>
          <w:tcPr>
            <w:tcW w:w="529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633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</w:t>
            </w:r>
            <w:r w:rsidRPr="00ED25A2">
              <w:rPr>
                <w:rFonts w:ascii="Times New Roman" w:hAnsi="Times New Roman" w:cs="Times New Roman"/>
                <w:szCs w:val="22"/>
              </w:rPr>
              <w:t xml:space="preserve">оэффициент полноты размещения информации муниципальными учреждениями городского округа на официальном сайте в сети Интернет </w:t>
            </w:r>
            <w:hyperlink r:id="rId6" w:history="1">
              <w:r w:rsidRPr="00F42E49">
                <w:rPr>
                  <w:rStyle w:val="a7"/>
                  <w:rFonts w:ascii="Times New Roman" w:hAnsi="Times New Roman" w:cs="Times New Roman"/>
                  <w:szCs w:val="22"/>
                </w:rPr>
                <w:t>www.bus.gov.ru</w:t>
              </w:r>
            </w:hyperlink>
          </w:p>
        </w:tc>
        <w:tc>
          <w:tcPr>
            <w:tcW w:w="1202" w:type="dxa"/>
          </w:tcPr>
          <w:p w:rsidR="00B03E3B" w:rsidRDefault="00B03E3B" w:rsidP="002E5505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936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02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5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5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5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46" w:type="dxa"/>
          </w:tcPr>
          <w:p w:rsidR="00B03E3B" w:rsidRDefault="00B03E3B" w:rsidP="00747C54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</w:tr>
    </w:tbl>
    <w:p w:rsidR="00E83C31" w:rsidRDefault="00E83C31" w:rsidP="002E5505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000000" w:rsidRDefault="0035429D">
      <w:pPr>
        <w:pStyle w:val="ConsPlusNormal"/>
        <w:outlineLvl w:val="1"/>
        <w:rPr>
          <w:rFonts w:ascii="Times New Roman" w:hAnsi="Times New Roman" w:cs="Times New Roman"/>
        </w:rPr>
      </w:pPr>
      <w:r w:rsidRPr="0035429D">
        <w:rPr>
          <w:rFonts w:ascii="Times New Roman" w:hAnsi="Times New Roman" w:cs="Times New Roman"/>
        </w:rPr>
        <w:t>&lt;*&gt; Эффективность реализации данных показателей рассчитывается с желаемой тенденцией на снижение значения.</w:t>
      </w: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E57193">
      <w:pPr>
        <w:pStyle w:val="ConsPlusNormal"/>
        <w:tabs>
          <w:tab w:val="left" w:pos="10065"/>
        </w:tabs>
        <w:jc w:val="right"/>
        <w:outlineLvl w:val="1"/>
        <w:rPr>
          <w:rFonts w:ascii="Times New Roman" w:hAnsi="Times New Roman" w:cs="Times New Roman"/>
        </w:rPr>
      </w:pPr>
    </w:p>
    <w:p w:rsidR="005B0329" w:rsidRDefault="005B0329" w:rsidP="00E57193">
      <w:pPr>
        <w:pStyle w:val="ConsPlusNormal"/>
        <w:tabs>
          <w:tab w:val="left" w:pos="10065"/>
        </w:tabs>
        <w:jc w:val="right"/>
        <w:outlineLvl w:val="1"/>
        <w:rPr>
          <w:rFonts w:ascii="Times New Roman" w:hAnsi="Times New Roman" w:cs="Times New Roman"/>
        </w:rPr>
      </w:pPr>
    </w:p>
    <w:p w:rsidR="005B0329" w:rsidRDefault="005B0329" w:rsidP="00E57193">
      <w:pPr>
        <w:pStyle w:val="ConsPlusNormal"/>
        <w:tabs>
          <w:tab w:val="left" w:pos="10065"/>
        </w:tabs>
        <w:jc w:val="right"/>
        <w:outlineLvl w:val="1"/>
        <w:rPr>
          <w:rFonts w:ascii="Times New Roman" w:hAnsi="Times New Roman" w:cs="Times New Roman"/>
        </w:rPr>
      </w:pPr>
    </w:p>
    <w:p w:rsidR="004D0BA3" w:rsidRDefault="004D0BA3" w:rsidP="00E57193">
      <w:pPr>
        <w:pStyle w:val="ConsPlusNormal"/>
        <w:tabs>
          <w:tab w:val="left" w:pos="10065"/>
        </w:tabs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1D7A96" w:rsidRDefault="001D7A96" w:rsidP="00101E17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tbl>
      <w:tblPr>
        <w:tblStyle w:val="a6"/>
        <w:tblW w:w="0" w:type="auto"/>
        <w:tblCellSpacing w:w="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342"/>
        <w:gridCol w:w="4524"/>
      </w:tblGrid>
      <w:tr w:rsidR="001D7A96" w:rsidTr="000C13FC">
        <w:trPr>
          <w:tblCellSpacing w:w="20" w:type="dxa"/>
        </w:trPr>
        <w:tc>
          <w:tcPr>
            <w:tcW w:w="10282" w:type="dxa"/>
          </w:tcPr>
          <w:p w:rsidR="001D7A96" w:rsidRDefault="001D7A96" w:rsidP="00101E17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4464" w:type="dxa"/>
          </w:tcPr>
          <w:p w:rsidR="00183DDB" w:rsidRDefault="00183DDB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Приложение 2</w:t>
            </w:r>
          </w:p>
          <w:p w:rsidR="004D0BA3" w:rsidDel="004D0BA3" w:rsidRDefault="004D0BA3" w:rsidP="004D0BA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 постановлению администрации городского округа </w:t>
            </w:r>
            <w:proofErr w:type="spellStart"/>
            <w:r>
              <w:rPr>
                <w:rFonts w:ascii="Times New Roman" w:hAnsi="Times New Roman" w:cs="Times New Roman"/>
              </w:rPr>
              <w:t>Кинель</w:t>
            </w:r>
            <w:proofErr w:type="spellEnd"/>
            <w:r>
              <w:rPr>
                <w:rFonts w:ascii="Times New Roman" w:hAnsi="Times New Roman" w:cs="Times New Roman"/>
              </w:rPr>
              <w:t xml:space="preserve"> Самарской области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от</w:t>
            </w:r>
            <w:proofErr w:type="gramEnd"/>
            <w:r>
              <w:rPr>
                <w:rFonts w:ascii="Times New Roman" w:hAnsi="Times New Roman" w:cs="Times New Roman"/>
              </w:rPr>
              <w:t>_____________№</w:t>
            </w:r>
            <w:proofErr w:type="spellEnd"/>
            <w:r>
              <w:rPr>
                <w:rFonts w:ascii="Times New Roman" w:hAnsi="Times New Roman" w:cs="Times New Roman"/>
              </w:rPr>
              <w:t>________</w:t>
            </w:r>
          </w:p>
          <w:p w:rsidR="001D7A96" w:rsidRDefault="001D7A96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1D7A96" w:rsidRDefault="001D7A96" w:rsidP="00183DDB">
      <w:pPr>
        <w:pStyle w:val="ConsPlusNormal"/>
        <w:outlineLvl w:val="1"/>
        <w:rPr>
          <w:rFonts w:ascii="Times New Roman" w:hAnsi="Times New Roman" w:cs="Times New Roman"/>
        </w:rPr>
      </w:pPr>
    </w:p>
    <w:p w:rsidR="00183DDB" w:rsidRDefault="00183DDB" w:rsidP="00183DDB">
      <w:pPr>
        <w:pStyle w:val="ConsPlusNormal"/>
        <w:outlineLvl w:val="1"/>
        <w:rPr>
          <w:rFonts w:ascii="Times New Roman" w:hAnsi="Times New Roman" w:cs="Times New Roman"/>
        </w:rPr>
      </w:pPr>
    </w:p>
    <w:p w:rsidR="00183DDB" w:rsidRDefault="00183DDB" w:rsidP="00183DDB">
      <w:pPr>
        <w:pStyle w:val="ConsPlusNormal"/>
        <w:outlineLvl w:val="1"/>
        <w:rPr>
          <w:rFonts w:ascii="Times New Roman" w:hAnsi="Times New Roman" w:cs="Times New Roman"/>
        </w:rPr>
      </w:pPr>
    </w:p>
    <w:p w:rsidR="00E83C31" w:rsidRDefault="00183DDB" w:rsidP="00183DDB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МЕТОДИКА РАСЧЕТА ЦЕЛЕВЫХ ПОКАЗАТЕЛЕЙ (ИНДИКАТОРОВ) </w:t>
      </w:r>
    </w:p>
    <w:p w:rsidR="00E83C31" w:rsidRDefault="00183DDB" w:rsidP="00183DDB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МУНИЦИПАЛЬНОЙ ПРОГРАММЫ ГОРОДСКОГО ОКРУГА КИНЕЛЬ САМАРСКОЙ ОБЛАСТИ </w:t>
      </w:r>
    </w:p>
    <w:p w:rsidR="00183DDB" w:rsidRDefault="00183DDB" w:rsidP="00183DDB">
      <w:pPr>
        <w:pStyle w:val="ConsPlusNormal"/>
        <w:jc w:val="center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«УПРАВЛЕНИЕ МУНИЦИПАЛЬНЫМИ ФИНАНСАМИ НА 2019-2025 ГОДЫ»</w:t>
      </w:r>
    </w:p>
    <w:p w:rsidR="00183DDB" w:rsidRDefault="00183DDB" w:rsidP="00183DDB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Style w:val="a6"/>
        <w:tblW w:w="0" w:type="auto"/>
        <w:tblLook w:val="04A0"/>
      </w:tblPr>
      <w:tblGrid>
        <w:gridCol w:w="675"/>
        <w:gridCol w:w="3827"/>
        <w:gridCol w:w="3827"/>
        <w:gridCol w:w="3828"/>
        <w:gridCol w:w="2629"/>
      </w:tblGrid>
      <w:tr w:rsidR="00425414" w:rsidTr="00425414">
        <w:tc>
          <w:tcPr>
            <w:tcW w:w="675" w:type="dxa"/>
          </w:tcPr>
          <w:p w:rsidR="00425414" w:rsidRDefault="00425414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3827" w:type="dxa"/>
          </w:tcPr>
          <w:p w:rsidR="00425414" w:rsidRDefault="00425414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целевого показателя (индикатора)</w:t>
            </w:r>
          </w:p>
        </w:tc>
        <w:tc>
          <w:tcPr>
            <w:tcW w:w="3827" w:type="dxa"/>
          </w:tcPr>
          <w:p w:rsidR="00425414" w:rsidRDefault="00425414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Методика расчета целевого показателя (индикатора)</w:t>
            </w:r>
          </w:p>
        </w:tc>
        <w:tc>
          <w:tcPr>
            <w:tcW w:w="3828" w:type="dxa"/>
          </w:tcPr>
          <w:p w:rsidR="00425414" w:rsidRDefault="00425414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Источник информации для расчета значения целевого показателя (индикатора)</w:t>
            </w:r>
          </w:p>
        </w:tc>
        <w:tc>
          <w:tcPr>
            <w:tcW w:w="2629" w:type="dxa"/>
          </w:tcPr>
          <w:p w:rsidR="00425414" w:rsidRDefault="00425414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Примечание </w:t>
            </w:r>
          </w:p>
        </w:tc>
      </w:tr>
      <w:tr w:rsidR="00425414" w:rsidTr="00425414">
        <w:tc>
          <w:tcPr>
            <w:tcW w:w="675" w:type="dxa"/>
          </w:tcPr>
          <w:p w:rsidR="00425414" w:rsidRDefault="00121B6E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3827" w:type="dxa"/>
          </w:tcPr>
          <w:p w:rsidR="00425414" w:rsidRDefault="00121B6E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бюджетного прогноза городского округа</w:t>
            </w:r>
            <w:r w:rsidR="006C0E75">
              <w:rPr>
                <w:rFonts w:ascii="Times New Roman" w:hAnsi="Times New Roman" w:cs="Times New Roman"/>
              </w:rPr>
              <w:t xml:space="preserve"> (</w:t>
            </w:r>
            <w:r w:rsidR="006C0E75" w:rsidRPr="006C0E75">
              <w:rPr>
                <w:rFonts w:ascii="Times New Roman" w:hAnsi="Times New Roman" w:cs="Times New Roman"/>
                <w:szCs w:val="22"/>
              </w:rPr>
              <w:t>И</w:t>
            </w:r>
            <w:proofErr w:type="gramStart"/>
            <w:r w:rsidR="006C0E75" w:rsidRPr="006C0E75">
              <w:rPr>
                <w:rFonts w:ascii="Times New Roman" w:hAnsi="Times New Roman" w:cs="Times New Roman"/>
                <w:szCs w:val="22"/>
                <w:vertAlign w:val="subscript"/>
              </w:rPr>
              <w:t>1</w:t>
            </w:r>
            <w:proofErr w:type="gramEnd"/>
            <w:r w:rsidR="006C0E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7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121B6E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3827" w:type="dxa"/>
          </w:tcPr>
          <w:p w:rsidR="00425414" w:rsidRDefault="00121B6E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Отношение дефицита бюджета к общему годовому объему доходов бюджета без учета объема безвозмездных поступлений</w:t>
            </w:r>
            <w:r w:rsidR="006C0E75">
              <w:rPr>
                <w:rFonts w:ascii="Times New Roman" w:hAnsi="Times New Roman" w:cs="Times New Roman"/>
              </w:rPr>
              <w:t xml:space="preserve"> (И</w:t>
            </w:r>
            <w:proofErr w:type="gramStart"/>
            <w:r w:rsidR="006C0E75" w:rsidRPr="006C0E75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="006C0E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7" w:type="dxa"/>
          </w:tcPr>
          <w:p w:rsidR="002369DE" w:rsidRDefault="006C0E75" w:rsidP="002369D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</w:t>
            </w:r>
            <w:r w:rsidR="002369DE">
              <w:rPr>
                <w:rFonts w:ascii="Times New Roman" w:hAnsi="Times New Roman" w:cs="Times New Roman"/>
              </w:rPr>
              <w:t xml:space="preserve"> И</w:t>
            </w:r>
            <w:proofErr w:type="gramStart"/>
            <w:r w:rsidR="002369DE" w:rsidRPr="002369DE">
              <w:rPr>
                <w:rFonts w:ascii="Times New Roman" w:hAnsi="Times New Roman" w:cs="Times New Roman"/>
                <w:vertAlign w:val="subscript"/>
              </w:rPr>
              <w:t>2</w:t>
            </w:r>
            <w:proofErr w:type="gramEnd"/>
            <w:r w:rsidR="002369DE">
              <w:rPr>
                <w:rFonts w:ascii="Times New Roman" w:hAnsi="Times New Roman" w:cs="Times New Roman"/>
              </w:rPr>
              <w:t xml:space="preserve"> рассчитывается по формуле И</w:t>
            </w:r>
            <w:r w:rsidR="002369DE" w:rsidRPr="002369DE">
              <w:rPr>
                <w:rFonts w:ascii="Times New Roman" w:hAnsi="Times New Roman" w:cs="Times New Roman"/>
                <w:vertAlign w:val="subscript"/>
              </w:rPr>
              <w:t>2</w:t>
            </w:r>
            <w:r w:rsidR="002369DE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369DE">
              <w:rPr>
                <w:rFonts w:ascii="Times New Roman" w:hAnsi="Times New Roman" w:cs="Times New Roman"/>
              </w:rPr>
              <w:t>= Д</w:t>
            </w:r>
            <w:r w:rsidR="00131BF5">
              <w:rPr>
                <w:rFonts w:ascii="Times New Roman" w:hAnsi="Times New Roman" w:cs="Times New Roman"/>
              </w:rPr>
              <w:t>Ф</w:t>
            </w:r>
            <w:r w:rsidR="002369DE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2369DE">
              <w:rPr>
                <w:rFonts w:ascii="Times New Roman" w:hAnsi="Times New Roman" w:cs="Times New Roman"/>
              </w:rPr>
              <w:t>/ Дx100%, где</w:t>
            </w:r>
          </w:p>
          <w:p w:rsidR="00425414" w:rsidRDefault="002369DE" w:rsidP="002369D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="00131BF5">
              <w:rPr>
                <w:rFonts w:ascii="Times New Roman" w:hAnsi="Times New Roman" w:cs="Times New Roman"/>
              </w:rPr>
              <w:t>Ф</w:t>
            </w:r>
            <w:r>
              <w:rPr>
                <w:rFonts w:ascii="Times New Roman" w:hAnsi="Times New Roman" w:cs="Times New Roman"/>
              </w:rPr>
              <w:t xml:space="preserve"> – дефицит бюджета</w:t>
            </w:r>
            <w:r w:rsidR="003F34DC">
              <w:rPr>
                <w:rFonts w:ascii="Times New Roman" w:hAnsi="Times New Roman" w:cs="Times New Roman"/>
              </w:rPr>
              <w:t xml:space="preserve">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2369DE" w:rsidRPr="002369DE" w:rsidRDefault="002369DE" w:rsidP="002369D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– объем доходов бюджета без учета безвозмездных поступлений</w:t>
            </w:r>
            <w:r w:rsidR="003F34DC">
              <w:rPr>
                <w:rFonts w:ascii="Times New Roman" w:hAnsi="Times New Roman" w:cs="Times New Roman"/>
              </w:rPr>
              <w:t xml:space="preserve"> за отчетный финансовый год</w:t>
            </w:r>
          </w:p>
        </w:tc>
        <w:tc>
          <w:tcPr>
            <w:tcW w:w="3828" w:type="dxa"/>
          </w:tcPr>
          <w:p w:rsidR="00425414" w:rsidRDefault="002369DE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об исполнении консолидированного бюджета по форме 0503317, утвержденной приказом Министерства финансов РФ от 28.12.2010 №191н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121B6E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827" w:type="dxa"/>
          </w:tcPr>
          <w:p w:rsidR="00425414" w:rsidRDefault="00121B6E" w:rsidP="00121B6E">
            <w:pPr>
              <w:pStyle w:val="ConsPlusNormal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</w:rPr>
              <w:t>Н</w:t>
            </w:r>
            <w:r w:rsidRPr="00121B6E">
              <w:rPr>
                <w:rFonts w:ascii="Times New Roman" w:hAnsi="Times New Roman" w:cs="Times New Roman"/>
                <w:szCs w:val="22"/>
              </w:rPr>
              <w:t>аличие ежегодной оценки эффективности предоставляемых (планируемых к предоста</w:t>
            </w:r>
            <w:r>
              <w:rPr>
                <w:rFonts w:ascii="Times New Roman" w:hAnsi="Times New Roman" w:cs="Times New Roman"/>
                <w:szCs w:val="22"/>
              </w:rPr>
              <w:t>влению налоговых льгот и ставок</w:t>
            </w:r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r w:rsidR="006C0E75" w:rsidRPr="006C0E75">
              <w:rPr>
                <w:rFonts w:ascii="Times New Roman" w:hAnsi="Times New Roman" w:cs="Times New Roman"/>
                <w:szCs w:val="22"/>
                <w:vertAlign w:val="subscript"/>
              </w:rPr>
              <w:t>3</w:t>
            </w:r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  <w:proofErr w:type="gramEnd"/>
          </w:p>
        </w:tc>
        <w:tc>
          <w:tcPr>
            <w:tcW w:w="3827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121B6E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3827" w:type="dxa"/>
          </w:tcPr>
          <w:p w:rsidR="00425414" w:rsidRPr="006C0E75" w:rsidRDefault="009D60C6" w:rsidP="006C0E75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Д</w:t>
            </w:r>
            <w:r w:rsidRPr="009D60C6">
              <w:rPr>
                <w:rFonts w:ascii="Times New Roman" w:hAnsi="Times New Roman" w:cs="Times New Roman"/>
                <w:szCs w:val="22"/>
              </w:rPr>
              <w:t>оля расходов бюджета, формируемых в рамках муниципальных программ</w:t>
            </w:r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proofErr w:type="gramStart"/>
            <w:r w:rsidR="006C0E75" w:rsidRPr="006C0E75">
              <w:rPr>
                <w:rFonts w:ascii="Times New Roman" w:hAnsi="Times New Roman" w:cs="Times New Roman"/>
                <w:szCs w:val="22"/>
                <w:vertAlign w:val="subscript"/>
              </w:rPr>
              <w:t>4</w:t>
            </w:r>
            <w:proofErr w:type="gramEnd"/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3827" w:type="dxa"/>
          </w:tcPr>
          <w:p w:rsidR="008D6D62" w:rsidRDefault="008D6D62" w:rsidP="008D6D62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r w:rsidRPr="008D6D62">
              <w:rPr>
                <w:rFonts w:ascii="Times New Roman" w:hAnsi="Times New Roman" w:cs="Times New Roman"/>
                <w:vertAlign w:val="subscript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рассчитывается по формуле И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4 </w:t>
            </w:r>
            <w:r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8D6D62">
              <w:rPr>
                <w:rFonts w:ascii="Times New Roman" w:hAnsi="Times New Roman" w:cs="Times New Roman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/ </w:t>
            </w: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x100%, где</w:t>
            </w:r>
          </w:p>
          <w:p w:rsidR="008D6D62" w:rsidRDefault="008D6D62" w:rsidP="008D6D62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8D6D62">
              <w:rPr>
                <w:rFonts w:ascii="Times New Roman" w:hAnsi="Times New Roman" w:cs="Times New Roman"/>
                <w:vertAlign w:val="subscript"/>
              </w:rPr>
              <w:t>п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программные расходы бюджета</w:t>
            </w:r>
            <w:r w:rsidR="003F34DC">
              <w:rPr>
                <w:rFonts w:ascii="Times New Roman" w:hAnsi="Times New Roman" w:cs="Times New Roman"/>
              </w:rPr>
              <w:t xml:space="preserve"> за отчетный финансовый год</w:t>
            </w:r>
            <w:r>
              <w:rPr>
                <w:rFonts w:ascii="Times New Roman" w:hAnsi="Times New Roman" w:cs="Times New Roman"/>
              </w:rPr>
              <w:t xml:space="preserve">, </w:t>
            </w:r>
          </w:p>
          <w:p w:rsidR="00425414" w:rsidRDefault="008D6D62" w:rsidP="008D6D62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общий объем расходов бюджета</w:t>
            </w:r>
            <w:r w:rsidR="003F34DC">
              <w:rPr>
                <w:rFonts w:ascii="Times New Roman" w:hAnsi="Times New Roman" w:cs="Times New Roman"/>
              </w:rPr>
              <w:t xml:space="preserve"> за отчетный финансовый год</w:t>
            </w:r>
          </w:p>
        </w:tc>
        <w:tc>
          <w:tcPr>
            <w:tcW w:w="3828" w:type="dxa"/>
          </w:tcPr>
          <w:p w:rsidR="00425414" w:rsidRDefault="008D6D62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об исполнении консолидированного бюджета по форме 0503317, утвержденной приказом Министерства финансов РФ от 28.12.2010 №191н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D60C6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3827" w:type="dxa"/>
          </w:tcPr>
          <w:p w:rsidR="00425414" w:rsidRPr="006C0E75" w:rsidRDefault="009D60C6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Уровень долговой нагрузки</w:t>
            </w:r>
            <w:r w:rsidR="006C0E75">
              <w:rPr>
                <w:rFonts w:ascii="Times New Roman" w:hAnsi="Times New Roman" w:cs="Times New Roman"/>
              </w:rPr>
              <w:t xml:space="preserve"> (И</w:t>
            </w:r>
            <w:r w:rsidR="006C0E75">
              <w:rPr>
                <w:rFonts w:ascii="Times New Roman" w:hAnsi="Times New Roman" w:cs="Times New Roman"/>
                <w:vertAlign w:val="subscript"/>
              </w:rPr>
              <w:t>5</w:t>
            </w:r>
            <w:r w:rsidR="006C0E75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3827" w:type="dxa"/>
          </w:tcPr>
          <w:p w:rsidR="003F34DC" w:rsidRDefault="003F34DC" w:rsidP="003F34D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r w:rsidRPr="003F34DC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рассчитывается по формуле И</w:t>
            </w:r>
            <w:r w:rsidRPr="003F34DC">
              <w:rPr>
                <w:rFonts w:ascii="Times New Roman" w:hAnsi="Times New Roman" w:cs="Times New Roman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 w:rsidR="00131BF5">
              <w:rPr>
                <w:rFonts w:ascii="Times New Roman" w:hAnsi="Times New Roman" w:cs="Times New Roman"/>
              </w:rPr>
              <w:t>МД</w:t>
            </w:r>
            <w:r w:rsidR="00094CE6" w:rsidRPr="00094CE6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 w:rsidR="00131BF5">
              <w:rPr>
                <w:rFonts w:ascii="Times New Roman" w:hAnsi="Times New Roman" w:cs="Times New Roman"/>
              </w:rPr>
              <w:t>Д</w:t>
            </w:r>
            <w:r w:rsidR="00131BF5" w:rsidRPr="00131BF5">
              <w:rPr>
                <w:rFonts w:ascii="Times New Roman" w:hAnsi="Times New Roman" w:cs="Times New Roman"/>
                <w:vertAlign w:val="subscript"/>
              </w:rPr>
              <w:t>нн</w:t>
            </w:r>
            <w:proofErr w:type="spellEnd"/>
            <w:r>
              <w:rPr>
                <w:rFonts w:ascii="Times New Roman" w:hAnsi="Times New Roman" w:cs="Times New Roman"/>
              </w:rPr>
              <w:t xml:space="preserve"> x100%, где</w:t>
            </w:r>
          </w:p>
          <w:p w:rsidR="003F34DC" w:rsidRDefault="00131BF5" w:rsidP="003F34D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МД</w:t>
            </w:r>
            <w:r w:rsidR="00094CE6" w:rsidRPr="00094CE6">
              <w:rPr>
                <w:rFonts w:ascii="Times New Roman" w:hAnsi="Times New Roman" w:cs="Times New Roman"/>
                <w:vertAlign w:val="subscript"/>
              </w:rPr>
              <w:t>общ</w:t>
            </w:r>
            <w:proofErr w:type="spellEnd"/>
            <w:r w:rsidR="003F34DC">
              <w:rPr>
                <w:rFonts w:ascii="Times New Roman" w:hAnsi="Times New Roman" w:cs="Times New Roman"/>
              </w:rPr>
              <w:t xml:space="preserve"> – общий объем муниципального долга по состоянию на 1 января года, следующего за </w:t>
            </w:r>
            <w:proofErr w:type="gramStart"/>
            <w:r w:rsidR="003F34DC">
              <w:rPr>
                <w:rFonts w:ascii="Times New Roman" w:hAnsi="Times New Roman" w:cs="Times New Roman"/>
              </w:rPr>
              <w:t>отчетным</w:t>
            </w:r>
            <w:proofErr w:type="gramEnd"/>
            <w:r w:rsidR="003F34DC">
              <w:rPr>
                <w:rFonts w:ascii="Times New Roman" w:hAnsi="Times New Roman" w:cs="Times New Roman"/>
              </w:rPr>
              <w:t xml:space="preserve">, </w:t>
            </w:r>
          </w:p>
          <w:p w:rsidR="00425414" w:rsidRDefault="00131BF5" w:rsidP="003F34D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нн</w:t>
            </w:r>
            <w:proofErr w:type="spellEnd"/>
            <w:r w:rsidR="003F34DC" w:rsidRPr="003F34DC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 w:rsidR="003F34DC">
              <w:rPr>
                <w:rFonts w:ascii="Times New Roman" w:hAnsi="Times New Roman" w:cs="Times New Roman"/>
              </w:rPr>
              <w:t>– общий объем налоговых и неналоговых доходов бюджета за отчетный финансовый год</w:t>
            </w:r>
          </w:p>
        </w:tc>
        <w:tc>
          <w:tcPr>
            <w:tcW w:w="3828" w:type="dxa"/>
          </w:tcPr>
          <w:p w:rsidR="00425414" w:rsidRDefault="00D816D8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Отчет об исполнении консолидированного бюджета по </w:t>
            </w:r>
            <w:r>
              <w:rPr>
                <w:rFonts w:ascii="Times New Roman" w:hAnsi="Times New Roman" w:cs="Times New Roman"/>
              </w:rPr>
              <w:lastRenderedPageBreak/>
              <w:t>форме 0503317, утвержденной приказом Министерства финансов РФ от 28.12.2010 №191н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D60C6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6.</w:t>
            </w:r>
          </w:p>
        </w:tc>
        <w:tc>
          <w:tcPr>
            <w:tcW w:w="3827" w:type="dxa"/>
          </w:tcPr>
          <w:p w:rsidR="00425414" w:rsidRPr="006C0E75" w:rsidRDefault="00105ADE" w:rsidP="00105ADE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Непревышение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годового объема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 расходов </w:t>
            </w:r>
            <w:r>
              <w:rPr>
                <w:rFonts w:ascii="Times New Roman" w:hAnsi="Times New Roman" w:cs="Times New Roman"/>
                <w:szCs w:val="22"/>
              </w:rPr>
              <w:t xml:space="preserve">бюджета 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на содержание </w:t>
            </w:r>
            <w:r>
              <w:rPr>
                <w:rFonts w:ascii="Times New Roman" w:hAnsi="Times New Roman" w:cs="Times New Roman"/>
                <w:szCs w:val="22"/>
              </w:rPr>
              <w:t>ОМСУ нормативного годового объема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 расходов на содержание</w:t>
            </w:r>
            <w:r>
              <w:rPr>
                <w:rFonts w:ascii="Times New Roman" w:hAnsi="Times New Roman" w:cs="Times New Roman"/>
                <w:szCs w:val="22"/>
              </w:rPr>
              <w:t xml:space="preserve"> ОМСУ </w:t>
            </w:r>
            <w:r w:rsidR="00D4655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C0E75">
              <w:rPr>
                <w:rFonts w:ascii="Times New Roman" w:hAnsi="Times New Roman" w:cs="Times New Roman"/>
                <w:szCs w:val="22"/>
              </w:rPr>
              <w:t>(И</w:t>
            </w:r>
            <w:proofErr w:type="gramStart"/>
            <w:r w:rsidR="006C0E75" w:rsidRPr="006C0E75">
              <w:rPr>
                <w:rFonts w:ascii="Times New Roman" w:hAnsi="Times New Roman" w:cs="Times New Roman"/>
                <w:szCs w:val="22"/>
                <w:vertAlign w:val="subscript"/>
              </w:rPr>
              <w:t>6</w:t>
            </w:r>
            <w:proofErr w:type="gramEnd"/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3827" w:type="dxa"/>
          </w:tcPr>
          <w:p w:rsidR="00881353" w:rsidRDefault="00881353" w:rsidP="00881353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proofErr w:type="gramStart"/>
            <w:r w:rsidRPr="00A95AC5">
              <w:rPr>
                <w:rFonts w:ascii="Times New Roman" w:hAnsi="Times New Roman" w:cs="Times New Roman"/>
                <w:vertAlign w:val="subscript"/>
              </w:rPr>
              <w:t>6</w:t>
            </w:r>
            <w:proofErr w:type="gramEnd"/>
            <w:r w:rsidRPr="00A95AC5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рассчитывается по формуле И</w:t>
            </w:r>
            <w:r w:rsidRPr="00A95AC5">
              <w:rPr>
                <w:rFonts w:ascii="Times New Roman" w:hAnsi="Times New Roman" w:cs="Times New Roman"/>
                <w:vertAlign w:val="subscript"/>
              </w:rPr>
              <w:t>6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="00D4655A">
              <w:rPr>
                <w:rFonts w:ascii="Times New Roman" w:hAnsi="Times New Roman" w:cs="Times New Roman"/>
                <w:sz w:val="20"/>
              </w:rPr>
              <w:t>омсу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="00D4655A">
              <w:rPr>
                <w:rFonts w:ascii="Times New Roman" w:hAnsi="Times New Roman" w:cs="Times New Roman"/>
                <w:sz w:val="20"/>
              </w:rPr>
              <w:t>норм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x100%, где</w:t>
            </w:r>
          </w:p>
          <w:p w:rsidR="00881353" w:rsidRDefault="00881353" w:rsidP="00881353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="00D4655A">
              <w:rPr>
                <w:rFonts w:ascii="Times New Roman" w:hAnsi="Times New Roman" w:cs="Times New Roman"/>
                <w:sz w:val="20"/>
              </w:rPr>
              <w:t>омсу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r w:rsidR="00D4655A">
              <w:rPr>
                <w:rFonts w:ascii="Times New Roman" w:hAnsi="Times New Roman" w:cs="Times New Roman"/>
                <w:szCs w:val="22"/>
              </w:rPr>
              <w:t>годового объема</w:t>
            </w:r>
            <w:r w:rsidR="00D4655A" w:rsidRPr="009D60C6">
              <w:rPr>
                <w:rFonts w:ascii="Times New Roman" w:hAnsi="Times New Roman" w:cs="Times New Roman"/>
                <w:szCs w:val="22"/>
              </w:rPr>
              <w:t xml:space="preserve"> расходов </w:t>
            </w:r>
            <w:r w:rsidR="00D4655A">
              <w:rPr>
                <w:rFonts w:ascii="Times New Roman" w:hAnsi="Times New Roman" w:cs="Times New Roman"/>
                <w:szCs w:val="22"/>
              </w:rPr>
              <w:t xml:space="preserve">бюджета </w:t>
            </w:r>
            <w:r w:rsidR="00D4655A" w:rsidRPr="009D60C6">
              <w:rPr>
                <w:rFonts w:ascii="Times New Roman" w:hAnsi="Times New Roman" w:cs="Times New Roman"/>
                <w:szCs w:val="22"/>
              </w:rPr>
              <w:t xml:space="preserve">на содержание </w:t>
            </w:r>
            <w:r w:rsidR="00D4655A">
              <w:rPr>
                <w:rFonts w:ascii="Times New Roman" w:hAnsi="Times New Roman" w:cs="Times New Roman"/>
                <w:szCs w:val="22"/>
              </w:rPr>
              <w:t>ОМСУ</w:t>
            </w:r>
            <w:r w:rsidR="00D4655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за отчетный финансовый год, </w:t>
            </w:r>
          </w:p>
          <w:p w:rsidR="00425414" w:rsidRDefault="00881353" w:rsidP="00881353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="00D4655A">
              <w:rPr>
                <w:rFonts w:ascii="Times New Roman" w:hAnsi="Times New Roman" w:cs="Times New Roman"/>
                <w:sz w:val="20"/>
              </w:rPr>
              <w:t>норм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r w:rsidR="00D4655A">
              <w:rPr>
                <w:rFonts w:ascii="Times New Roman" w:hAnsi="Times New Roman" w:cs="Times New Roman"/>
                <w:szCs w:val="22"/>
              </w:rPr>
              <w:t>нормативный годовой объем</w:t>
            </w:r>
            <w:r w:rsidR="00D4655A" w:rsidRPr="009D60C6">
              <w:rPr>
                <w:rFonts w:ascii="Times New Roman" w:hAnsi="Times New Roman" w:cs="Times New Roman"/>
                <w:szCs w:val="22"/>
              </w:rPr>
              <w:t xml:space="preserve"> расходов на содержание</w:t>
            </w:r>
            <w:r w:rsidR="00D4655A">
              <w:rPr>
                <w:rFonts w:ascii="Times New Roman" w:hAnsi="Times New Roman" w:cs="Times New Roman"/>
                <w:szCs w:val="22"/>
              </w:rPr>
              <w:t xml:space="preserve"> ОМСУ </w:t>
            </w:r>
            <w:r>
              <w:rPr>
                <w:rFonts w:ascii="Times New Roman" w:hAnsi="Times New Roman" w:cs="Times New Roman"/>
              </w:rPr>
              <w:t>за отчетный финансовый год.</w:t>
            </w:r>
          </w:p>
          <w:p w:rsidR="00881353" w:rsidRDefault="00881353" w:rsidP="00881353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  <w:p w:rsidR="00A95AC5" w:rsidRPr="00A95AC5" w:rsidRDefault="00A95AC5" w:rsidP="00881353">
            <w:pPr>
              <w:pStyle w:val="ConsPlusNormal"/>
              <w:outlineLvl w:val="1"/>
              <w:rPr>
                <w:rFonts w:ascii="Times New Roman" w:hAnsi="Times New Roman" w:cs="Times New Roman"/>
                <w:vertAlign w:val="subscript"/>
              </w:rPr>
            </w:pPr>
          </w:p>
        </w:tc>
        <w:tc>
          <w:tcPr>
            <w:tcW w:w="3828" w:type="dxa"/>
          </w:tcPr>
          <w:p w:rsidR="00425414" w:rsidRDefault="002B70F8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Информация о соблюдении норматива формирования расходов на содержание ОМСУ</w:t>
            </w:r>
            <w:r w:rsidR="005D1A48">
              <w:rPr>
                <w:rFonts w:ascii="Times New Roman" w:hAnsi="Times New Roman" w:cs="Times New Roman"/>
              </w:rPr>
              <w:t xml:space="preserve"> по форме согласно приложению 3 к приказу министерства управления финансами Самарской области от 18.06.2010 № 01-21/61;</w:t>
            </w:r>
          </w:p>
          <w:p w:rsidR="005D1A48" w:rsidRDefault="005D1A48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об исполнении консолидированного бюджета по форме 0503317, утвержденной приказом Министерства финансов РФ от 28.12.2010 №191н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D60C6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3827" w:type="dxa"/>
          </w:tcPr>
          <w:p w:rsidR="00425414" w:rsidRPr="009D60C6" w:rsidRDefault="009D60C6" w:rsidP="00121B6E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9D60C6">
              <w:rPr>
                <w:rFonts w:ascii="Times New Roman" w:hAnsi="Times New Roman" w:cs="Times New Roman"/>
                <w:szCs w:val="22"/>
              </w:rPr>
              <w:t>тношение объема просроченной кредиторской задолженности к общему объему расходов бюджета</w:t>
            </w:r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proofErr w:type="gramStart"/>
            <w:r w:rsidR="006C0E75" w:rsidRPr="006C0E75">
              <w:rPr>
                <w:rFonts w:ascii="Times New Roman" w:hAnsi="Times New Roman" w:cs="Times New Roman"/>
                <w:szCs w:val="22"/>
                <w:vertAlign w:val="subscript"/>
              </w:rPr>
              <w:t>7</w:t>
            </w:r>
            <w:proofErr w:type="gramEnd"/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3827" w:type="dxa"/>
          </w:tcPr>
          <w:p w:rsidR="009E795A" w:rsidRDefault="009E795A" w:rsidP="009E795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r w:rsidRPr="007935DA">
              <w:rPr>
                <w:rFonts w:ascii="Times New Roman" w:hAnsi="Times New Roman" w:cs="Times New Roman"/>
                <w:vertAlign w:val="subscript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рассчитывается по формуле И</w:t>
            </w:r>
            <w:r w:rsidRPr="007935DA">
              <w:rPr>
                <w:rFonts w:ascii="Times New Roman" w:hAnsi="Times New Roman" w:cs="Times New Roman"/>
                <w:vertAlign w:val="subscript"/>
              </w:rPr>
              <w:t>7</w:t>
            </w:r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= КЗ </w:t>
            </w:r>
            <w:proofErr w:type="spellStart"/>
            <w:proofErr w:type="gramStart"/>
            <w:r w:rsidRPr="007935DA">
              <w:rPr>
                <w:rFonts w:ascii="Times New Roman" w:hAnsi="Times New Roman" w:cs="Times New Roman"/>
                <w:vertAlign w:val="subscript"/>
              </w:rPr>
              <w:t>пр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/ Р, где</w:t>
            </w:r>
          </w:p>
          <w:p w:rsidR="009E795A" w:rsidRDefault="007935DA" w:rsidP="009E795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КЗ</w:t>
            </w:r>
            <w:r w:rsidRPr="007935DA">
              <w:rPr>
                <w:rFonts w:ascii="Times New Roman" w:hAnsi="Times New Roman" w:cs="Times New Roman"/>
                <w:vertAlign w:val="subscript"/>
              </w:rPr>
              <w:t>пр</w:t>
            </w:r>
            <w:proofErr w:type="spellEnd"/>
            <w:r w:rsidR="009E795A">
              <w:rPr>
                <w:rFonts w:ascii="Times New Roman" w:hAnsi="Times New Roman" w:cs="Times New Roman"/>
              </w:rPr>
              <w:t xml:space="preserve"> – </w:t>
            </w:r>
            <w:r>
              <w:rPr>
                <w:rFonts w:ascii="Times New Roman" w:hAnsi="Times New Roman" w:cs="Times New Roman"/>
              </w:rPr>
              <w:t>объем просроченной кредиторской задолженности</w:t>
            </w:r>
            <w:r w:rsidR="009E795A">
              <w:rPr>
                <w:rFonts w:ascii="Times New Roman" w:hAnsi="Times New Roman" w:cs="Times New Roman"/>
              </w:rPr>
              <w:t xml:space="preserve"> за отчетный финансовый год, </w:t>
            </w:r>
          </w:p>
          <w:p w:rsidR="009E795A" w:rsidRDefault="009E795A" w:rsidP="009E795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общий объем расходов бюджета за отчетный финансовый год</w:t>
            </w:r>
          </w:p>
          <w:p w:rsidR="009E795A" w:rsidRDefault="009E795A" w:rsidP="009E795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25414" w:rsidRDefault="00907DAB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Сведения по дебиторской и кредиторской задолженности </w:t>
            </w:r>
            <w:r w:rsidR="004F320A">
              <w:rPr>
                <w:rFonts w:ascii="Times New Roman" w:hAnsi="Times New Roman" w:cs="Times New Roman"/>
              </w:rPr>
              <w:t xml:space="preserve">(в части кредиторской задолженности по бюджетной деятельности) </w:t>
            </w:r>
            <w:r>
              <w:rPr>
                <w:rFonts w:ascii="Times New Roman" w:hAnsi="Times New Roman" w:cs="Times New Roman"/>
              </w:rPr>
              <w:t>по форме 0503369</w:t>
            </w:r>
            <w:r w:rsidR="004F320A">
              <w:rPr>
                <w:rFonts w:ascii="Times New Roman" w:hAnsi="Times New Roman" w:cs="Times New Roman"/>
              </w:rPr>
              <w:t>, утвержденной приказом Министерства финансов РФ от 28.12.2010 №191н</w:t>
            </w:r>
            <w:r>
              <w:rPr>
                <w:rFonts w:ascii="Times New Roman" w:hAnsi="Times New Roman" w:cs="Times New Roman"/>
              </w:rPr>
              <w:t>;</w:t>
            </w:r>
          </w:p>
          <w:p w:rsidR="00907DAB" w:rsidRDefault="002B2CA1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об исполнении консолидированного бюджета по форме 0503317, утвержденной приказом Министерства финансов РФ от 28.12.2010 №191н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105ADE">
        <w:trPr>
          <w:trHeight w:val="3730"/>
        </w:trPr>
        <w:tc>
          <w:tcPr>
            <w:tcW w:w="675" w:type="dxa"/>
          </w:tcPr>
          <w:p w:rsidR="00425414" w:rsidRDefault="009D60C6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8.</w:t>
            </w:r>
          </w:p>
        </w:tc>
        <w:tc>
          <w:tcPr>
            <w:tcW w:w="3827" w:type="dxa"/>
          </w:tcPr>
          <w:p w:rsidR="00425414" w:rsidRPr="006C0E75" w:rsidRDefault="00105ADE" w:rsidP="006C0E75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Cs w:val="22"/>
              </w:rPr>
              <w:t>Непревышение</w:t>
            </w:r>
            <w:proofErr w:type="spellEnd"/>
            <w:r>
              <w:rPr>
                <w:rFonts w:ascii="Times New Roman" w:hAnsi="Times New Roman" w:cs="Times New Roman"/>
                <w:szCs w:val="22"/>
              </w:rPr>
              <w:t xml:space="preserve"> р</w:t>
            </w:r>
            <w:r w:rsidRPr="009D60C6">
              <w:rPr>
                <w:rFonts w:ascii="Times New Roman" w:hAnsi="Times New Roman" w:cs="Times New Roman"/>
                <w:szCs w:val="22"/>
              </w:rPr>
              <w:t>азмер</w:t>
            </w:r>
            <w:r>
              <w:rPr>
                <w:rFonts w:ascii="Times New Roman" w:hAnsi="Times New Roman" w:cs="Times New Roman"/>
                <w:szCs w:val="22"/>
              </w:rPr>
              <w:t>а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 кредиторской задолженности </w:t>
            </w:r>
            <w:r>
              <w:rPr>
                <w:rFonts w:ascii="Times New Roman" w:hAnsi="Times New Roman" w:cs="Times New Roman"/>
                <w:szCs w:val="22"/>
              </w:rPr>
              <w:t>текущего финансового года к показателю прошлого года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 в расчете на одного жителя городского округа</w:t>
            </w:r>
            <w:r w:rsidDel="00105ADE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6C0E75">
              <w:rPr>
                <w:rFonts w:ascii="Times New Roman" w:hAnsi="Times New Roman" w:cs="Times New Roman"/>
                <w:szCs w:val="22"/>
              </w:rPr>
              <w:t>(И</w:t>
            </w:r>
            <w:r w:rsidR="006C0E75" w:rsidRPr="006C0E75">
              <w:rPr>
                <w:rFonts w:ascii="Times New Roman" w:hAnsi="Times New Roman" w:cs="Times New Roman"/>
                <w:szCs w:val="22"/>
                <w:vertAlign w:val="subscript"/>
              </w:rPr>
              <w:t>8</w:t>
            </w:r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3827" w:type="dxa"/>
          </w:tcPr>
          <w:p w:rsidR="004F320A" w:rsidRDefault="004F320A" w:rsidP="004F320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r w:rsidRPr="004F320A">
              <w:rPr>
                <w:rFonts w:ascii="Times New Roman" w:hAnsi="Times New Roman" w:cs="Times New Roman"/>
                <w:vertAlign w:val="subscript"/>
              </w:rPr>
              <w:t>8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35D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рассчитывается по формуле И</w:t>
            </w:r>
            <w:r w:rsidRPr="004F320A">
              <w:rPr>
                <w:rFonts w:ascii="Times New Roman" w:hAnsi="Times New Roman" w:cs="Times New Roman"/>
                <w:vertAlign w:val="subscript"/>
              </w:rPr>
              <w:t xml:space="preserve">8 </w:t>
            </w:r>
            <w:r>
              <w:rPr>
                <w:rFonts w:ascii="Times New Roman" w:hAnsi="Times New Roman" w:cs="Times New Roman"/>
              </w:rPr>
              <w:t>= КЗ  / Ч, где</w:t>
            </w:r>
          </w:p>
          <w:p w:rsidR="004F320A" w:rsidRDefault="004F320A" w:rsidP="004F320A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КЗ – объем кредиторской задолженности за отчетный финансовый год, </w:t>
            </w:r>
          </w:p>
          <w:p w:rsidR="00425414" w:rsidRDefault="004F320A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 – численность постоянного населения городского округа по данным органов статистики на начало текущего финансового года (при отсутствии данных о численности постоянного населения на начало текущего финансового года  используются данные на начало отчетного финансового года)</w:t>
            </w:r>
          </w:p>
        </w:tc>
        <w:tc>
          <w:tcPr>
            <w:tcW w:w="3828" w:type="dxa"/>
          </w:tcPr>
          <w:p w:rsidR="00425414" w:rsidRDefault="004F320A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дебиторской и кредиторской задолженности (в части кредиторской задолженности по бюджетной деятельности) по форме 0503369, утвержденной приказом Министерства финансов РФ от 28.12.2010 №191н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11443" w:rsidP="00183DDB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9D60C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425414" w:rsidRPr="006C0E75" w:rsidRDefault="009D60C6" w:rsidP="00911443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В</w:t>
            </w:r>
            <w:r w:rsidRPr="009D60C6">
              <w:rPr>
                <w:rFonts w:ascii="Times New Roman" w:hAnsi="Times New Roman" w:cs="Times New Roman"/>
                <w:szCs w:val="22"/>
              </w:rPr>
              <w:t>несение проекта бюджета на очередной финансовый год и плановый период в Думу городского округа в установленный срок</w:t>
            </w:r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proofErr w:type="gramStart"/>
            <w:r w:rsidR="00911443" w:rsidRPr="00911443">
              <w:rPr>
                <w:rFonts w:ascii="Times New Roman" w:hAnsi="Times New Roman" w:cs="Times New Roman"/>
                <w:szCs w:val="22"/>
                <w:vertAlign w:val="subscript"/>
              </w:rPr>
              <w:t>9</w:t>
            </w:r>
            <w:proofErr w:type="gramEnd"/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3827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25414" w:rsidRDefault="00DD03FE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Письмо Управления финансами администрации городского округа 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D60C6" w:rsidP="009114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1443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425414" w:rsidRPr="006C0E75" w:rsidRDefault="009D60C6" w:rsidP="00911443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9D60C6">
              <w:rPr>
                <w:rFonts w:ascii="Times New Roman" w:hAnsi="Times New Roman" w:cs="Times New Roman"/>
                <w:szCs w:val="22"/>
              </w:rPr>
              <w:t>тношение объема муниципального долга (за исключением задолженности по бюджетным кредитам, предоставленным городскому округу из областного бюджета) к доходам бюджета без учета утвержденного объема безвозмездных поступлений</w:t>
            </w:r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r w:rsidR="006C0E75" w:rsidRPr="006C0E75">
              <w:rPr>
                <w:rFonts w:ascii="Times New Roman" w:hAnsi="Times New Roman" w:cs="Times New Roman"/>
                <w:szCs w:val="22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szCs w:val="22"/>
                <w:vertAlign w:val="subscript"/>
              </w:rPr>
              <w:t>0</w:t>
            </w:r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3827" w:type="dxa"/>
          </w:tcPr>
          <w:p w:rsidR="00A60031" w:rsidRDefault="00A60031" w:rsidP="00A6003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vertAlign w:val="subscript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35D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рассчитывается по формуле И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vertAlign w:val="subscript"/>
              </w:rPr>
              <w:t>0</w:t>
            </w:r>
            <w:r w:rsidRPr="004F320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МД</w:t>
            </w:r>
            <w:r w:rsidR="00094CE6" w:rsidRPr="00094CE6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Start"/>
            <w:r>
              <w:rPr>
                <w:rFonts w:ascii="Times New Roman" w:hAnsi="Times New Roman" w:cs="Times New Roman"/>
              </w:rPr>
              <w:t xml:space="preserve">  / </w:t>
            </w:r>
            <w:r w:rsidR="00094CE6">
              <w:rPr>
                <w:rFonts w:ascii="Times New Roman" w:hAnsi="Times New Roman" w:cs="Times New Roman"/>
              </w:rPr>
              <w:t>Д</w:t>
            </w:r>
            <w:proofErr w:type="gramEnd"/>
            <w:r w:rsidR="00600D0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00D07">
              <w:rPr>
                <w:rFonts w:ascii="Times New Roman" w:hAnsi="Times New Roman" w:cs="Times New Roman"/>
              </w:rPr>
              <w:t>х</w:t>
            </w:r>
            <w:proofErr w:type="spellEnd"/>
            <w:r w:rsidR="00600D07">
              <w:rPr>
                <w:rFonts w:ascii="Times New Roman" w:hAnsi="Times New Roman" w:cs="Times New Roman"/>
              </w:rPr>
              <w:t xml:space="preserve"> 100%</w:t>
            </w:r>
            <w:r>
              <w:rPr>
                <w:rFonts w:ascii="Times New Roman" w:hAnsi="Times New Roman" w:cs="Times New Roman"/>
              </w:rPr>
              <w:t>, где</w:t>
            </w:r>
          </w:p>
          <w:p w:rsidR="00094CE6" w:rsidRDefault="00094CE6" w:rsidP="00A6003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МД</w:t>
            </w:r>
            <w:proofErr w:type="gramStart"/>
            <w:r w:rsidRPr="00094CE6">
              <w:rPr>
                <w:rFonts w:ascii="Times New Roman" w:hAnsi="Times New Roman" w:cs="Times New Roman"/>
                <w:vertAlign w:val="subscript"/>
              </w:rPr>
              <w:t>1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объем муниципального долга (без учета задолженности по бюджетным кредитам из областного бюджета),</w:t>
            </w:r>
          </w:p>
          <w:p w:rsidR="00094CE6" w:rsidRDefault="00094CE6" w:rsidP="00A6003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 объем доходов бюджета без учета утвержденного объема безвозмездных поступлений</w:t>
            </w:r>
          </w:p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25414" w:rsidRDefault="00094CE6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Выписка из муниципальной долговой книги;</w:t>
            </w:r>
          </w:p>
          <w:p w:rsidR="00094CE6" w:rsidRDefault="00094CE6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об исполнении консолидированного бюджета по форме 0503317, утвержденной приказом Министерства финансов РФ от 28.12.2010 №191н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D60C6" w:rsidP="009114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1443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425414" w:rsidRPr="006C0E75" w:rsidRDefault="009D60C6" w:rsidP="00911443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proofErr w:type="gramStart"/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9D60C6">
              <w:rPr>
                <w:rFonts w:ascii="Times New Roman" w:hAnsi="Times New Roman" w:cs="Times New Roman"/>
                <w:szCs w:val="22"/>
              </w:rPr>
              <w:t>тношение расходов на обслуживание муниципального долга к общему объему расходов бюджета (за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r w:rsidR="006C0E75">
              <w:rPr>
                <w:rFonts w:ascii="Times New Roman" w:hAnsi="Times New Roman" w:cs="Times New Roman"/>
                <w:szCs w:val="22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szCs w:val="22"/>
                <w:vertAlign w:val="subscript"/>
              </w:rPr>
              <w:t>1</w:t>
            </w:r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  <w:proofErr w:type="gramEnd"/>
          </w:p>
        </w:tc>
        <w:tc>
          <w:tcPr>
            <w:tcW w:w="3827" w:type="dxa"/>
          </w:tcPr>
          <w:p w:rsidR="00094CE6" w:rsidRDefault="00094CE6" w:rsidP="00094CE6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vertAlign w:val="subscript"/>
              </w:rPr>
              <w:t>1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35D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рассчитывается по формуле И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vertAlign w:val="subscript"/>
              </w:rPr>
              <w:t>1</w:t>
            </w:r>
            <w:r w:rsidRPr="004F320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(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094CE6">
              <w:rPr>
                <w:rFonts w:ascii="Times New Roman" w:hAnsi="Times New Roman" w:cs="Times New Roman"/>
                <w:vertAlign w:val="subscript"/>
              </w:rPr>
              <w:t>мд</w:t>
            </w:r>
            <w:proofErr w:type="spellEnd"/>
            <w:r>
              <w:rPr>
                <w:rFonts w:ascii="Times New Roman" w:hAnsi="Times New Roman" w:cs="Times New Roman"/>
              </w:rPr>
              <w:t xml:space="preserve">  / (</w:t>
            </w:r>
            <w:proofErr w:type="gramStart"/>
            <w:r w:rsidR="003148D9">
              <w:rPr>
                <w:rFonts w:ascii="Times New Roman" w:hAnsi="Times New Roman" w:cs="Times New Roman"/>
              </w:rPr>
              <w:t>Р</w:t>
            </w:r>
            <w:proofErr w:type="gramEnd"/>
            <w:r w:rsidR="003148D9"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 w:rsidR="003148D9">
              <w:rPr>
                <w:rFonts w:ascii="Times New Roman" w:hAnsi="Times New Roman" w:cs="Times New Roman"/>
              </w:rPr>
              <w:t>Р</w:t>
            </w:r>
            <w:r w:rsidR="003148D9" w:rsidRPr="003148D9">
              <w:rPr>
                <w:rFonts w:ascii="Times New Roman" w:hAnsi="Times New Roman" w:cs="Times New Roman"/>
                <w:vertAlign w:val="subscript"/>
              </w:rPr>
              <w:t>с</w:t>
            </w:r>
            <w:proofErr w:type="spellEnd"/>
            <w:r w:rsidR="003148D9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="003148D9">
              <w:rPr>
                <w:rFonts w:ascii="Times New Roman" w:hAnsi="Times New Roman" w:cs="Times New Roman"/>
              </w:rPr>
              <w:t>х</w:t>
            </w:r>
            <w:proofErr w:type="spellEnd"/>
            <w:r w:rsidR="003148D9">
              <w:rPr>
                <w:rFonts w:ascii="Times New Roman" w:hAnsi="Times New Roman" w:cs="Times New Roman"/>
              </w:rPr>
              <w:t xml:space="preserve"> 100%</w:t>
            </w:r>
            <w:r>
              <w:rPr>
                <w:rFonts w:ascii="Times New Roman" w:hAnsi="Times New Roman" w:cs="Times New Roman"/>
              </w:rPr>
              <w:t>, где</w:t>
            </w:r>
          </w:p>
          <w:p w:rsidR="00425414" w:rsidRDefault="003148D9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3148D9">
              <w:rPr>
                <w:rFonts w:ascii="Times New Roman" w:hAnsi="Times New Roman" w:cs="Times New Roman"/>
                <w:vertAlign w:val="subscript"/>
              </w:rPr>
              <w:t>мд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расходы на обслуживание муниципального долга;</w:t>
            </w:r>
          </w:p>
          <w:p w:rsidR="003148D9" w:rsidRDefault="003148D9" w:rsidP="003148D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Р</w:t>
            </w:r>
            <w:proofErr w:type="gramEnd"/>
            <w:r>
              <w:rPr>
                <w:rFonts w:ascii="Times New Roman" w:hAnsi="Times New Roman" w:cs="Times New Roman"/>
              </w:rPr>
              <w:t xml:space="preserve"> – общий объем расходов бюджета за отчетный финансовый год;</w:t>
            </w:r>
          </w:p>
          <w:p w:rsidR="003148D9" w:rsidRDefault="003148D9" w:rsidP="003148D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3148D9">
              <w:rPr>
                <w:rFonts w:ascii="Times New Roman" w:hAnsi="Times New Roman" w:cs="Times New Roman"/>
                <w:vertAlign w:val="subscript"/>
              </w:rPr>
              <w:t>с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объем расходов бюджета, </w:t>
            </w:r>
            <w:r>
              <w:rPr>
                <w:rFonts w:ascii="Times New Roman" w:hAnsi="Times New Roman" w:cs="Times New Roman"/>
              </w:rPr>
              <w:lastRenderedPageBreak/>
              <w:t>которые осуществляются за счет субвенций, предоставляемых из бюджетов бюджетной системы РФ</w:t>
            </w:r>
          </w:p>
          <w:p w:rsidR="003148D9" w:rsidRDefault="003148D9" w:rsidP="003148D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  <w:p w:rsidR="003148D9" w:rsidRDefault="003148D9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25414" w:rsidRDefault="003148D9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Отчет об исполнении консолидированного бюджета по форме 0503317, утвержденной приказом Министерства финансов РФ от 28.12.2010 №191н</w:t>
            </w: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D60C6" w:rsidP="009114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  <w:r w:rsidR="00911443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425414" w:rsidRPr="00DA15FE" w:rsidRDefault="009D60C6" w:rsidP="00911443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О</w:t>
            </w:r>
            <w:r w:rsidRPr="009D60C6">
              <w:rPr>
                <w:rFonts w:ascii="Times New Roman" w:hAnsi="Times New Roman" w:cs="Times New Roman"/>
                <w:szCs w:val="22"/>
              </w:rPr>
              <w:t>тношение суммы платежей на погашение заимствований предыдущих лет и обслуживание муниципального долга к доходам бюджета без учета утвержденного объема поступлений</w:t>
            </w:r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r w:rsidR="006C0E75">
              <w:rPr>
                <w:rFonts w:ascii="Times New Roman" w:hAnsi="Times New Roman" w:cs="Times New Roman"/>
                <w:szCs w:val="22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szCs w:val="22"/>
                <w:vertAlign w:val="subscript"/>
              </w:rPr>
              <w:t>2</w:t>
            </w:r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  <w:r w:rsidR="00DA15FE">
              <w:rPr>
                <w:rFonts w:ascii="Times New Roman" w:hAnsi="Times New Roman" w:cs="Times New Roman"/>
                <w:szCs w:val="22"/>
              </w:rPr>
              <w:t xml:space="preserve"> &lt;1&gt;</w:t>
            </w:r>
          </w:p>
        </w:tc>
        <w:tc>
          <w:tcPr>
            <w:tcW w:w="3827" w:type="dxa"/>
          </w:tcPr>
          <w:p w:rsidR="00425414" w:rsidRDefault="003148D9" w:rsidP="003148D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vertAlign w:val="subscript"/>
              </w:rPr>
              <w:t>2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35D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рассчитывается по формуле И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vertAlign w:val="subscript"/>
              </w:rPr>
              <w:t>2</w:t>
            </w:r>
            <w:r w:rsidRPr="004F320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= (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3148D9">
              <w:rPr>
                <w:rFonts w:ascii="Times New Roman" w:hAnsi="Times New Roman" w:cs="Times New Roman"/>
                <w:vertAlign w:val="subscript"/>
              </w:rPr>
              <w:t>пз</w:t>
            </w:r>
            <w:proofErr w:type="spellEnd"/>
            <w:r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094CE6">
              <w:rPr>
                <w:rFonts w:ascii="Times New Roman" w:hAnsi="Times New Roman" w:cs="Times New Roman"/>
                <w:vertAlign w:val="subscript"/>
              </w:rPr>
              <w:t>мд</w:t>
            </w:r>
            <w:proofErr w:type="spellEnd"/>
            <w:proofErr w:type="gramStart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)</w:t>
            </w:r>
            <w:proofErr w:type="gramEnd"/>
            <w:r>
              <w:rPr>
                <w:rFonts w:ascii="Times New Roman" w:hAnsi="Times New Roman" w:cs="Times New Roman"/>
              </w:rPr>
              <w:t xml:space="preserve"> / Д 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3148D9" w:rsidRDefault="003148D9" w:rsidP="003148D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</w:t>
            </w:r>
          </w:p>
          <w:p w:rsidR="003148D9" w:rsidRDefault="003148D9" w:rsidP="003148D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  <w:vertAlign w:val="subscript"/>
              </w:rPr>
              <w:t>пз</w:t>
            </w:r>
            <w:proofErr w:type="spellEnd"/>
            <w:r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– сумма платежей по погашению заимствований городского округа прошлых лет;</w:t>
            </w:r>
          </w:p>
          <w:p w:rsidR="003148D9" w:rsidRDefault="003148D9" w:rsidP="003148D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Р</w:t>
            </w:r>
            <w:r w:rsidRPr="003148D9">
              <w:rPr>
                <w:rFonts w:ascii="Times New Roman" w:hAnsi="Times New Roman" w:cs="Times New Roman"/>
                <w:vertAlign w:val="subscript"/>
              </w:rPr>
              <w:t>мд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расходы на обслуживание муниципального долга;</w:t>
            </w:r>
          </w:p>
          <w:p w:rsidR="005A5301" w:rsidRDefault="005A5301" w:rsidP="005A530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 - объем доходов бюджета без учета утвержденного объема безвозмездных поступлений</w:t>
            </w:r>
          </w:p>
          <w:p w:rsidR="003148D9" w:rsidRDefault="003148D9" w:rsidP="003148D9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5A5301" w:rsidRDefault="005A5301" w:rsidP="005A530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Сведения по дебиторской и кредиторской задолженности (в части кредиторской задолженности по бюджетной деятельности) по форме 0503369, утвержденной приказом Министерства финансов РФ от 28.12.2010 №191н;</w:t>
            </w:r>
          </w:p>
          <w:p w:rsidR="005A5301" w:rsidRDefault="005A5301" w:rsidP="005A530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Отчет об исполнении консолидированного бюджета по форме 0503317, утвержденной приказом Министерства финансов РФ от 28.12.2010 №191н</w:t>
            </w:r>
          </w:p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D60C6" w:rsidP="009114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1443"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425414" w:rsidRPr="009D60C6" w:rsidRDefault="009D60C6" w:rsidP="00911443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</w:t>
            </w:r>
            <w:r w:rsidRPr="009D60C6">
              <w:rPr>
                <w:rFonts w:ascii="Times New Roman" w:hAnsi="Times New Roman" w:cs="Times New Roman"/>
                <w:szCs w:val="22"/>
              </w:rPr>
              <w:t xml:space="preserve">оэффициент полноты опубликования нормативных правовых актов </w:t>
            </w:r>
            <w:r>
              <w:rPr>
                <w:rFonts w:ascii="Times New Roman" w:hAnsi="Times New Roman" w:cs="Times New Roman"/>
                <w:szCs w:val="22"/>
              </w:rPr>
              <w:t xml:space="preserve">в сфере муниципальных финансов </w:t>
            </w:r>
            <w:r w:rsidRPr="009D60C6">
              <w:rPr>
                <w:rFonts w:ascii="Times New Roman" w:hAnsi="Times New Roman" w:cs="Times New Roman"/>
                <w:szCs w:val="22"/>
              </w:rPr>
              <w:t>и отчетов об исполнении бюджета</w:t>
            </w:r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r w:rsidR="006C0E75" w:rsidRPr="00104F5A">
              <w:rPr>
                <w:rFonts w:ascii="Times New Roman" w:hAnsi="Times New Roman" w:cs="Times New Roman"/>
                <w:szCs w:val="22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szCs w:val="22"/>
                <w:vertAlign w:val="subscript"/>
              </w:rPr>
              <w:t>3</w:t>
            </w:r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3827" w:type="dxa"/>
          </w:tcPr>
          <w:p w:rsidR="005A5301" w:rsidRDefault="005A5301" w:rsidP="005A530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Показатель И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vertAlign w:val="subscript"/>
              </w:rPr>
              <w:t>3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935D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>рассчитывается по формуле И</w:t>
            </w:r>
            <w:r w:rsidRPr="00131BF5">
              <w:rPr>
                <w:rFonts w:ascii="Times New Roman" w:hAnsi="Times New Roman" w:cs="Times New Roman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vertAlign w:val="subscript"/>
              </w:rPr>
              <w:t>3</w:t>
            </w:r>
            <w:r w:rsidRPr="004F320A">
              <w:rPr>
                <w:rFonts w:ascii="Times New Roman" w:hAnsi="Times New Roman" w:cs="Times New Roman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= </w:t>
            </w:r>
            <w:proofErr w:type="spellStart"/>
            <w:r>
              <w:rPr>
                <w:rFonts w:ascii="Times New Roman" w:hAnsi="Times New Roman" w:cs="Times New Roman"/>
              </w:rPr>
              <w:t>НПА</w:t>
            </w:r>
            <w:r w:rsidRPr="005A5301">
              <w:rPr>
                <w:rFonts w:ascii="Times New Roman" w:hAnsi="Times New Roman" w:cs="Times New Roman"/>
                <w:vertAlign w:val="subscript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 xml:space="preserve"> / НПА  </w:t>
            </w:r>
            <w:proofErr w:type="spellStart"/>
            <w:r>
              <w:rPr>
                <w:rFonts w:ascii="Times New Roman" w:hAnsi="Times New Roman" w:cs="Times New Roman"/>
              </w:rPr>
              <w:t>х</w:t>
            </w:r>
            <w:proofErr w:type="spellEnd"/>
            <w:r>
              <w:rPr>
                <w:rFonts w:ascii="Times New Roman" w:hAnsi="Times New Roman" w:cs="Times New Roman"/>
              </w:rPr>
              <w:t xml:space="preserve"> 100%,</w:t>
            </w:r>
          </w:p>
          <w:p w:rsidR="005A5301" w:rsidRDefault="005A5301" w:rsidP="005A530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где</w:t>
            </w:r>
          </w:p>
          <w:p w:rsidR="005A5301" w:rsidRDefault="005A5301" w:rsidP="005A530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НПА</w:t>
            </w:r>
            <w:r w:rsidRPr="005A5301">
              <w:rPr>
                <w:rFonts w:ascii="Times New Roman" w:hAnsi="Times New Roman" w:cs="Times New Roman"/>
                <w:vertAlign w:val="subscript"/>
              </w:rPr>
              <w:t>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количество опубликованных бюджетных нормативных правовых актов и отчетов об исполнении бюджета городского округа;</w:t>
            </w:r>
          </w:p>
          <w:p w:rsidR="005A5301" w:rsidRDefault="005A5301" w:rsidP="005A530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НПА –  общее количество  бюджетных нормативных правовых актов и отчетов об исполнении бюджета городского округа</w:t>
            </w:r>
          </w:p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25414" w:rsidRPr="005A5301" w:rsidRDefault="005A5301" w:rsidP="005A5301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Официальный сайт городского округа </w:t>
            </w:r>
            <w:r>
              <w:rPr>
                <w:rFonts w:ascii="Times New Roman" w:hAnsi="Times New Roman" w:cs="Times New Roman"/>
                <w:lang w:val="en-US"/>
              </w:rPr>
              <w:t>http</w:t>
            </w:r>
            <w:r w:rsidRPr="005A5301">
              <w:rPr>
                <w:rFonts w:ascii="Times New Roman" w:hAnsi="Times New Roman" w:cs="Times New Roman"/>
              </w:rPr>
              <w:t>://</w:t>
            </w:r>
            <w:proofErr w:type="spellStart"/>
            <w:r>
              <w:rPr>
                <w:rFonts w:ascii="Times New Roman" w:hAnsi="Times New Roman" w:cs="Times New Roman"/>
              </w:rPr>
              <w:t>кинельгород</w:t>
            </w:r>
            <w:proofErr w:type="gramStart"/>
            <w:r>
              <w:rPr>
                <w:rFonts w:ascii="Times New Roman" w:hAnsi="Times New Roman" w:cs="Times New Roman"/>
              </w:rPr>
              <w:t>.р</w:t>
            </w:r>
            <w:proofErr w:type="gramEnd"/>
            <w:r>
              <w:rPr>
                <w:rFonts w:ascii="Times New Roman" w:hAnsi="Times New Roman" w:cs="Times New Roman"/>
              </w:rPr>
              <w:t>ф</w:t>
            </w:r>
            <w:proofErr w:type="spellEnd"/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425414" w:rsidTr="00425414">
        <w:tc>
          <w:tcPr>
            <w:tcW w:w="675" w:type="dxa"/>
          </w:tcPr>
          <w:p w:rsidR="00425414" w:rsidRDefault="009D60C6" w:rsidP="00911443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911443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:rsidR="00425414" w:rsidRPr="00ED25A2" w:rsidRDefault="00ED25A2" w:rsidP="00911443">
            <w:pPr>
              <w:pStyle w:val="ConsPlusNormal"/>
              <w:outlineLvl w:val="1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</w:t>
            </w:r>
            <w:r w:rsidRPr="00ED25A2">
              <w:rPr>
                <w:rFonts w:ascii="Times New Roman" w:hAnsi="Times New Roman" w:cs="Times New Roman"/>
                <w:szCs w:val="22"/>
              </w:rPr>
              <w:t xml:space="preserve">оэффициент полноты размещения информации муниципальными учреждениями городского округа на официальном сайте в сети Интернет </w:t>
            </w:r>
            <w:hyperlink r:id="rId7" w:history="1">
              <w:r w:rsidR="006C0E75" w:rsidRPr="00F42E49">
                <w:rPr>
                  <w:rStyle w:val="a7"/>
                  <w:rFonts w:ascii="Times New Roman" w:hAnsi="Times New Roman" w:cs="Times New Roman"/>
                  <w:szCs w:val="22"/>
                </w:rPr>
                <w:t>www.bus.gov.ru</w:t>
              </w:r>
            </w:hyperlink>
            <w:r w:rsidR="006C0E75">
              <w:rPr>
                <w:rFonts w:ascii="Times New Roman" w:hAnsi="Times New Roman" w:cs="Times New Roman"/>
                <w:szCs w:val="22"/>
              </w:rPr>
              <w:t xml:space="preserve"> (И</w:t>
            </w:r>
            <w:r w:rsidR="006C0E75" w:rsidRPr="00104F5A">
              <w:rPr>
                <w:rFonts w:ascii="Times New Roman" w:hAnsi="Times New Roman" w:cs="Times New Roman"/>
                <w:szCs w:val="22"/>
                <w:vertAlign w:val="subscript"/>
              </w:rPr>
              <w:t>1</w:t>
            </w:r>
            <w:r w:rsidR="00911443">
              <w:rPr>
                <w:rFonts w:ascii="Times New Roman" w:hAnsi="Times New Roman" w:cs="Times New Roman"/>
                <w:szCs w:val="22"/>
                <w:vertAlign w:val="subscript"/>
              </w:rPr>
              <w:t>4</w:t>
            </w:r>
            <w:r w:rsidR="006C0E75">
              <w:rPr>
                <w:rFonts w:ascii="Times New Roman" w:hAnsi="Times New Roman" w:cs="Times New Roman"/>
                <w:szCs w:val="22"/>
              </w:rPr>
              <w:t>)</w:t>
            </w:r>
          </w:p>
        </w:tc>
        <w:tc>
          <w:tcPr>
            <w:tcW w:w="3827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3828" w:type="dxa"/>
          </w:tcPr>
          <w:p w:rsidR="00425414" w:rsidRDefault="0066612C" w:rsidP="0066612C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Отчет о размещении информации учреждениями городского округа на официальном </w:t>
            </w:r>
            <w:r w:rsidRPr="00ED25A2">
              <w:rPr>
                <w:rFonts w:ascii="Times New Roman" w:hAnsi="Times New Roman" w:cs="Times New Roman"/>
                <w:szCs w:val="22"/>
              </w:rPr>
              <w:t xml:space="preserve">сайте в сети Интернет </w:t>
            </w:r>
            <w:hyperlink r:id="rId8" w:history="1">
              <w:r w:rsidRPr="00F42E49">
                <w:rPr>
                  <w:rStyle w:val="a7"/>
                  <w:rFonts w:ascii="Times New Roman" w:hAnsi="Times New Roman" w:cs="Times New Roman"/>
                  <w:szCs w:val="22"/>
                </w:rPr>
                <w:t>www.bus.gov.ru</w:t>
              </w:r>
            </w:hyperlink>
          </w:p>
        </w:tc>
        <w:tc>
          <w:tcPr>
            <w:tcW w:w="2629" w:type="dxa"/>
          </w:tcPr>
          <w:p w:rsidR="00425414" w:rsidRDefault="00425414" w:rsidP="00121B6E">
            <w:pPr>
              <w:pStyle w:val="ConsPlusNormal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000000" w:rsidRPr="004D0BA3" w:rsidRDefault="004D0BA3">
      <w:pPr>
        <w:pStyle w:val="ConsPlusNormal"/>
        <w:outlineLvl w:val="1"/>
        <w:rPr>
          <w:rFonts w:ascii="Times New Roman" w:hAnsi="Times New Roman" w:cs="Times New Roman"/>
        </w:rPr>
      </w:pPr>
    </w:p>
    <w:p w:rsidR="00951A08" w:rsidRPr="00460969" w:rsidRDefault="00951A08" w:rsidP="00183DDB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p w:rsidR="00951A08" w:rsidRPr="00460969" w:rsidRDefault="00951A08" w:rsidP="00183DDB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322"/>
        <w:gridCol w:w="5464"/>
      </w:tblGrid>
      <w:tr w:rsidR="00951A08" w:rsidRPr="00951A08" w:rsidTr="00951A08">
        <w:tc>
          <w:tcPr>
            <w:tcW w:w="9322" w:type="dxa"/>
          </w:tcPr>
          <w:p w:rsidR="00951A08" w:rsidRPr="00460969" w:rsidRDefault="00951A08" w:rsidP="00951A08">
            <w:pPr>
              <w:pStyle w:val="ConsPlusNormal"/>
              <w:jc w:val="right"/>
              <w:outlineLvl w:val="1"/>
              <w:rPr>
                <w:rFonts w:ascii="Times New Roman" w:hAnsi="Times New Roman" w:cs="Times New Roman"/>
              </w:rPr>
            </w:pPr>
          </w:p>
        </w:tc>
        <w:tc>
          <w:tcPr>
            <w:tcW w:w="5464" w:type="dxa"/>
          </w:tcPr>
          <w:p w:rsidR="00951A08" w:rsidRPr="00951A08" w:rsidRDefault="00951A08" w:rsidP="00951A08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951A08" w:rsidRPr="00460969" w:rsidRDefault="00951A08" w:rsidP="00951A0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1A08" w:rsidRPr="00460969" w:rsidRDefault="00951A08" w:rsidP="00951A0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1A08" w:rsidRPr="00460969" w:rsidRDefault="00951A08" w:rsidP="00951A0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951A08" w:rsidRPr="00951A08" w:rsidRDefault="00951A08" w:rsidP="00951A08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sectPr w:rsidR="00951A08" w:rsidRPr="00951A08" w:rsidSect="00101E17">
      <w:pgSz w:w="16838" w:h="11905" w:orient="landscape"/>
      <w:pgMar w:top="1701" w:right="1134" w:bottom="850" w:left="1134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8795B"/>
    <w:multiLevelType w:val="multilevel"/>
    <w:tmpl w:val="8368CB9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1814870"/>
    <w:multiLevelType w:val="hybridMultilevel"/>
    <w:tmpl w:val="CB5E58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4750D5"/>
    <w:multiLevelType w:val="hybridMultilevel"/>
    <w:tmpl w:val="3370A8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4BF3F63"/>
    <w:multiLevelType w:val="hybridMultilevel"/>
    <w:tmpl w:val="D2D009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A325A6"/>
    <w:multiLevelType w:val="hybridMultilevel"/>
    <w:tmpl w:val="A2AC43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trackRevisions/>
  <w:defaultTabStop w:val="708"/>
  <w:characterSpacingControl w:val="doNotCompress"/>
  <w:compat/>
  <w:rsids>
    <w:rsidRoot w:val="00412D9E"/>
    <w:rsid w:val="00010529"/>
    <w:rsid w:val="000270C2"/>
    <w:rsid w:val="00034B35"/>
    <w:rsid w:val="00036ED8"/>
    <w:rsid w:val="00041812"/>
    <w:rsid w:val="000524F6"/>
    <w:rsid w:val="000561B5"/>
    <w:rsid w:val="00075F76"/>
    <w:rsid w:val="000846C0"/>
    <w:rsid w:val="00094CE6"/>
    <w:rsid w:val="000A2DB5"/>
    <w:rsid w:val="000A349C"/>
    <w:rsid w:val="000A5CF6"/>
    <w:rsid w:val="000B4BD9"/>
    <w:rsid w:val="000B5E37"/>
    <w:rsid w:val="000B7541"/>
    <w:rsid w:val="000C13FC"/>
    <w:rsid w:val="000E4F6C"/>
    <w:rsid w:val="00101E17"/>
    <w:rsid w:val="00104F5A"/>
    <w:rsid w:val="00105ADE"/>
    <w:rsid w:val="001152C1"/>
    <w:rsid w:val="001218CB"/>
    <w:rsid w:val="00121B6E"/>
    <w:rsid w:val="00125549"/>
    <w:rsid w:val="00130760"/>
    <w:rsid w:val="00131BF5"/>
    <w:rsid w:val="001335C9"/>
    <w:rsid w:val="00135B22"/>
    <w:rsid w:val="00136769"/>
    <w:rsid w:val="00140C3C"/>
    <w:rsid w:val="0016128F"/>
    <w:rsid w:val="00183DDB"/>
    <w:rsid w:val="001900CD"/>
    <w:rsid w:val="001D1256"/>
    <w:rsid w:val="001D7A96"/>
    <w:rsid w:val="002040BB"/>
    <w:rsid w:val="002055D6"/>
    <w:rsid w:val="0020569F"/>
    <w:rsid w:val="00206A2B"/>
    <w:rsid w:val="002076D6"/>
    <w:rsid w:val="002248E6"/>
    <w:rsid w:val="002369DE"/>
    <w:rsid w:val="00255678"/>
    <w:rsid w:val="00285535"/>
    <w:rsid w:val="002935EE"/>
    <w:rsid w:val="00294ADD"/>
    <w:rsid w:val="002A59B6"/>
    <w:rsid w:val="002B0E13"/>
    <w:rsid w:val="002B2CA1"/>
    <w:rsid w:val="002B598F"/>
    <w:rsid w:val="002B70F8"/>
    <w:rsid w:val="002C2AEE"/>
    <w:rsid w:val="002D4E94"/>
    <w:rsid w:val="002E5505"/>
    <w:rsid w:val="003148D9"/>
    <w:rsid w:val="00335034"/>
    <w:rsid w:val="00337DBC"/>
    <w:rsid w:val="00346A43"/>
    <w:rsid w:val="0035429D"/>
    <w:rsid w:val="00372D6D"/>
    <w:rsid w:val="00384DC0"/>
    <w:rsid w:val="003855E3"/>
    <w:rsid w:val="003A1896"/>
    <w:rsid w:val="003A2091"/>
    <w:rsid w:val="003B5E43"/>
    <w:rsid w:val="003C0D65"/>
    <w:rsid w:val="003D2D83"/>
    <w:rsid w:val="003E33BB"/>
    <w:rsid w:val="003E75BE"/>
    <w:rsid w:val="003F2A05"/>
    <w:rsid w:val="003F34DC"/>
    <w:rsid w:val="003F360B"/>
    <w:rsid w:val="00412D9E"/>
    <w:rsid w:val="00422783"/>
    <w:rsid w:val="0042299C"/>
    <w:rsid w:val="00425414"/>
    <w:rsid w:val="004314C6"/>
    <w:rsid w:val="00440EFE"/>
    <w:rsid w:val="00460969"/>
    <w:rsid w:val="00460BAC"/>
    <w:rsid w:val="00464CB6"/>
    <w:rsid w:val="00473104"/>
    <w:rsid w:val="00475ECB"/>
    <w:rsid w:val="004A7539"/>
    <w:rsid w:val="004D0BA3"/>
    <w:rsid w:val="004F1ACA"/>
    <w:rsid w:val="004F320A"/>
    <w:rsid w:val="0054105D"/>
    <w:rsid w:val="0055019B"/>
    <w:rsid w:val="005609D5"/>
    <w:rsid w:val="00580C71"/>
    <w:rsid w:val="00591EF0"/>
    <w:rsid w:val="005A5301"/>
    <w:rsid w:val="005A6129"/>
    <w:rsid w:val="005B0329"/>
    <w:rsid w:val="005B767F"/>
    <w:rsid w:val="005D1A48"/>
    <w:rsid w:val="005D6D0D"/>
    <w:rsid w:val="005E3094"/>
    <w:rsid w:val="00600D07"/>
    <w:rsid w:val="0061536E"/>
    <w:rsid w:val="00646974"/>
    <w:rsid w:val="0066612C"/>
    <w:rsid w:val="00686C50"/>
    <w:rsid w:val="006A7956"/>
    <w:rsid w:val="006C0E75"/>
    <w:rsid w:val="006D34F8"/>
    <w:rsid w:val="006D5BA9"/>
    <w:rsid w:val="006D6A3C"/>
    <w:rsid w:val="006D769D"/>
    <w:rsid w:val="006F5AB6"/>
    <w:rsid w:val="00707429"/>
    <w:rsid w:val="00710043"/>
    <w:rsid w:val="0073766D"/>
    <w:rsid w:val="00747C54"/>
    <w:rsid w:val="00760D3B"/>
    <w:rsid w:val="007724E9"/>
    <w:rsid w:val="00772E55"/>
    <w:rsid w:val="007935DA"/>
    <w:rsid w:val="00797CFE"/>
    <w:rsid w:val="007A0DA6"/>
    <w:rsid w:val="007B5557"/>
    <w:rsid w:val="008007FC"/>
    <w:rsid w:val="0080284E"/>
    <w:rsid w:val="00824C2E"/>
    <w:rsid w:val="0082699A"/>
    <w:rsid w:val="00826EFD"/>
    <w:rsid w:val="0084045D"/>
    <w:rsid w:val="00853A9F"/>
    <w:rsid w:val="00866319"/>
    <w:rsid w:val="00881353"/>
    <w:rsid w:val="00884BAA"/>
    <w:rsid w:val="008C1DFF"/>
    <w:rsid w:val="008C56F7"/>
    <w:rsid w:val="008C6348"/>
    <w:rsid w:val="008D5172"/>
    <w:rsid w:val="008D6D62"/>
    <w:rsid w:val="00907DAB"/>
    <w:rsid w:val="00911443"/>
    <w:rsid w:val="00942EF4"/>
    <w:rsid w:val="00951A08"/>
    <w:rsid w:val="0096090F"/>
    <w:rsid w:val="00960DE9"/>
    <w:rsid w:val="00962A39"/>
    <w:rsid w:val="00976EB4"/>
    <w:rsid w:val="00992CBB"/>
    <w:rsid w:val="009A063A"/>
    <w:rsid w:val="009B325E"/>
    <w:rsid w:val="009B536F"/>
    <w:rsid w:val="009D23E2"/>
    <w:rsid w:val="009D60C6"/>
    <w:rsid w:val="009D7C7E"/>
    <w:rsid w:val="009E5D34"/>
    <w:rsid w:val="009E795A"/>
    <w:rsid w:val="00A12DD5"/>
    <w:rsid w:val="00A266D1"/>
    <w:rsid w:val="00A31237"/>
    <w:rsid w:val="00A51A6B"/>
    <w:rsid w:val="00A60031"/>
    <w:rsid w:val="00A84944"/>
    <w:rsid w:val="00A95AC5"/>
    <w:rsid w:val="00AA57B8"/>
    <w:rsid w:val="00AB1187"/>
    <w:rsid w:val="00AD6E07"/>
    <w:rsid w:val="00B03E3B"/>
    <w:rsid w:val="00B35440"/>
    <w:rsid w:val="00B71630"/>
    <w:rsid w:val="00B732F7"/>
    <w:rsid w:val="00B92D1B"/>
    <w:rsid w:val="00B9456D"/>
    <w:rsid w:val="00B94B25"/>
    <w:rsid w:val="00B96959"/>
    <w:rsid w:val="00BA53FA"/>
    <w:rsid w:val="00BC38A1"/>
    <w:rsid w:val="00BC3CAA"/>
    <w:rsid w:val="00BC6DA0"/>
    <w:rsid w:val="00BF434E"/>
    <w:rsid w:val="00C05066"/>
    <w:rsid w:val="00C245C4"/>
    <w:rsid w:val="00C45242"/>
    <w:rsid w:val="00C468C8"/>
    <w:rsid w:val="00C71EA3"/>
    <w:rsid w:val="00C7348A"/>
    <w:rsid w:val="00C73A11"/>
    <w:rsid w:val="00C9275C"/>
    <w:rsid w:val="00CE1BBD"/>
    <w:rsid w:val="00D077B6"/>
    <w:rsid w:val="00D15DCF"/>
    <w:rsid w:val="00D300BF"/>
    <w:rsid w:val="00D34224"/>
    <w:rsid w:val="00D37440"/>
    <w:rsid w:val="00D4655A"/>
    <w:rsid w:val="00D77264"/>
    <w:rsid w:val="00D816D8"/>
    <w:rsid w:val="00DA15FE"/>
    <w:rsid w:val="00DA1DD0"/>
    <w:rsid w:val="00DA5E2A"/>
    <w:rsid w:val="00DB2EEA"/>
    <w:rsid w:val="00DD03FE"/>
    <w:rsid w:val="00DD37CF"/>
    <w:rsid w:val="00DE2756"/>
    <w:rsid w:val="00DF1A5D"/>
    <w:rsid w:val="00DF3DD2"/>
    <w:rsid w:val="00E3556A"/>
    <w:rsid w:val="00E47A2B"/>
    <w:rsid w:val="00E57193"/>
    <w:rsid w:val="00E61936"/>
    <w:rsid w:val="00E67EF8"/>
    <w:rsid w:val="00E83C31"/>
    <w:rsid w:val="00EC09F9"/>
    <w:rsid w:val="00ED25A2"/>
    <w:rsid w:val="00F365B5"/>
    <w:rsid w:val="00F64565"/>
    <w:rsid w:val="00F72799"/>
    <w:rsid w:val="00FA53AB"/>
    <w:rsid w:val="00FB2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2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12D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12D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412D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412D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412D9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412D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412D9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TextList">
    <w:name w:val="ConsPlusTextList"/>
    <w:rsid w:val="00412D9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Placeholder Text"/>
    <w:basedOn w:val="a0"/>
    <w:uiPriority w:val="99"/>
    <w:semiHidden/>
    <w:rsid w:val="009A063A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9A06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A063A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D7A9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C0E7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us.gov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bus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bus.gov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01A1BD-C86F-4632-9B32-8009FC7170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1629</TotalTime>
  <Pages>9</Pages>
  <Words>1735</Words>
  <Characters>9890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Novikova</dc:creator>
  <cp:lastModifiedBy>Novikova</cp:lastModifiedBy>
  <cp:revision>82</cp:revision>
  <cp:lastPrinted>2020-03-25T05:26:00Z</cp:lastPrinted>
  <dcterms:created xsi:type="dcterms:W3CDTF">2018-06-05T11:10:00Z</dcterms:created>
  <dcterms:modified xsi:type="dcterms:W3CDTF">2020-03-25T05:27:00Z</dcterms:modified>
</cp:coreProperties>
</file>